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F5C5" w14:textId="77777777" w:rsidR="00021DFA" w:rsidRPr="00F01665" w:rsidRDefault="00021DFA" w:rsidP="00021DFA">
      <w:pPr>
        <w:pStyle w:val="a7"/>
        <w:jc w:val="right"/>
        <w:rPr>
          <w:lang w:val="uk-UA"/>
        </w:rPr>
      </w:pPr>
      <w:r w:rsidRPr="00F01665">
        <w:rPr>
          <w:lang w:val="uk-UA"/>
        </w:rPr>
        <w:t>Додаток 2 до Умов Грантового договору</w:t>
      </w:r>
    </w:p>
    <w:p w14:paraId="09544B34" w14:textId="77777777" w:rsidR="00021DFA" w:rsidRPr="00F01665" w:rsidRDefault="00021DFA" w:rsidP="00021DFA">
      <w:pPr>
        <w:keepNext/>
        <w:numPr>
          <w:ilvl w:val="0"/>
          <w:numId w:val="2"/>
        </w:numPr>
        <w:shd w:val="clear" w:color="auto" w:fill="FFFFFF"/>
        <w:spacing w:line="25" w:lineRule="atLeast"/>
        <w:jc w:val="center"/>
        <w:rPr>
          <w:b/>
          <w:szCs w:val="22"/>
        </w:rPr>
      </w:pPr>
    </w:p>
    <w:tbl>
      <w:tblPr>
        <w:tblW w:w="9884" w:type="dxa"/>
        <w:tblInd w:w="113" w:type="dxa"/>
        <w:tblLook w:val="0400" w:firstRow="0" w:lastRow="0" w:firstColumn="0" w:lastColumn="0" w:noHBand="0" w:noVBand="1"/>
      </w:tblPr>
      <w:tblGrid>
        <w:gridCol w:w="107"/>
        <w:gridCol w:w="2303"/>
        <w:gridCol w:w="279"/>
        <w:gridCol w:w="179"/>
        <w:gridCol w:w="6157"/>
        <w:gridCol w:w="14"/>
        <w:gridCol w:w="845"/>
      </w:tblGrid>
      <w:tr w:rsidR="00021DFA" w:rsidRPr="00F01665" w14:paraId="207FB441" w14:textId="77777777" w:rsidTr="00021DFA">
        <w:trPr>
          <w:gridAfter w:val="2"/>
          <w:wAfter w:w="859" w:type="dxa"/>
        </w:trPr>
        <w:tc>
          <w:tcPr>
            <w:tcW w:w="2410" w:type="dxa"/>
            <w:gridSpan w:val="2"/>
            <w:shd w:val="clear" w:color="auto" w:fill="auto"/>
          </w:tcPr>
          <w:p w14:paraId="01D5CC0E" w14:textId="77777777" w:rsidR="00021DFA" w:rsidRPr="00F01665" w:rsidRDefault="00021DFA" w:rsidP="00FC3F5B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5" w:type="dxa"/>
            <w:gridSpan w:val="3"/>
            <w:shd w:val="clear" w:color="auto" w:fill="auto"/>
          </w:tcPr>
          <w:p w14:paraId="0201F77A" w14:textId="77777777" w:rsidR="00021DFA" w:rsidRPr="00F01665" w:rsidRDefault="00021DFA" w:rsidP="00FC3F5B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Державній установі "Фонд енергоефективності"</w:t>
            </w:r>
          </w:p>
        </w:tc>
      </w:tr>
      <w:tr w:rsidR="00021DFA" w:rsidRPr="00F01665" w14:paraId="41089288" w14:textId="77777777" w:rsidTr="00021DFA">
        <w:trPr>
          <w:gridAfter w:val="2"/>
          <w:wAfter w:w="859" w:type="dxa"/>
        </w:trPr>
        <w:tc>
          <w:tcPr>
            <w:tcW w:w="2410" w:type="dxa"/>
            <w:gridSpan w:val="2"/>
            <w:shd w:val="clear" w:color="auto" w:fill="auto"/>
          </w:tcPr>
          <w:p w14:paraId="5E32DD2D" w14:textId="77777777" w:rsidR="00021DFA" w:rsidRPr="00F01665" w:rsidRDefault="00021DFA" w:rsidP="00FC3F5B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</w:p>
        </w:tc>
        <w:tc>
          <w:tcPr>
            <w:tcW w:w="6615" w:type="dxa"/>
            <w:gridSpan w:val="3"/>
            <w:shd w:val="clear" w:color="auto" w:fill="auto"/>
          </w:tcPr>
          <w:p w14:paraId="605BE90D" w14:textId="77777777" w:rsidR="00021DFA" w:rsidRPr="00F01665" w:rsidRDefault="00021DFA" w:rsidP="00FC3F5B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</w:p>
        </w:tc>
      </w:tr>
      <w:tr w:rsidR="00021DFA" w:rsidRPr="00F01665" w14:paraId="7C5C2B1E" w14:textId="77777777" w:rsidTr="00021DFA">
        <w:trPr>
          <w:gridAfter w:val="1"/>
          <w:wAfter w:w="845" w:type="dxa"/>
        </w:trPr>
        <w:tc>
          <w:tcPr>
            <w:tcW w:w="9039" w:type="dxa"/>
            <w:gridSpan w:val="6"/>
            <w:shd w:val="clear" w:color="auto" w:fill="auto"/>
          </w:tcPr>
          <w:p w14:paraId="00EA3A16" w14:textId="77777777" w:rsidR="00021DFA" w:rsidRPr="00F01665" w:rsidRDefault="00021DFA" w:rsidP="00FC3F5B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ЗАЯВКА № 2</w:t>
            </w:r>
          </w:p>
          <w:p w14:paraId="34C306D4" w14:textId="77777777" w:rsidR="00021DFA" w:rsidRPr="00F01665" w:rsidRDefault="00021DFA" w:rsidP="00FC3F5B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bCs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(Заявка на Затвердження Проекту</w:t>
            </w:r>
            <w:r w:rsidRPr="00F01665">
              <w:rPr>
                <w:rFonts w:eastAsia="Times New Roman"/>
                <w:b/>
                <w:bCs/>
                <w:szCs w:val="22"/>
              </w:rPr>
              <w:t>)</w:t>
            </w:r>
          </w:p>
          <w:p w14:paraId="38E9CCA2" w14:textId="77777777" w:rsidR="00021DFA" w:rsidRPr="00F01665" w:rsidRDefault="00021DFA" w:rsidP="00FC3F5B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szCs w:val="22"/>
              </w:rPr>
            </w:pPr>
          </w:p>
        </w:tc>
      </w:tr>
      <w:tr w:rsidR="00021DFA" w:rsidRPr="00F01665" w14:paraId="1709304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1256" w14:textId="77777777" w:rsidR="00021DFA" w:rsidRPr="00F01665" w:rsidRDefault="00021DFA" w:rsidP="00FC3F5B">
            <w:pPr>
              <w:shd w:val="clear" w:color="auto" w:fill="FFFFFF"/>
              <w:jc w:val="left"/>
              <w:rPr>
                <w:b/>
              </w:rPr>
            </w:pPr>
            <w:r w:rsidRPr="00F01665">
              <w:rPr>
                <w:rFonts w:eastAsia="Times New Roman"/>
                <w:b/>
                <w:szCs w:val="22"/>
              </w:rPr>
              <w:t>БЕНЕФІЦІАР</w:t>
            </w:r>
          </w:p>
        </w:tc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5192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4C58E1B4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68DA5ED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7016" w:type="dxa"/>
            <w:gridSpan w:val="3"/>
            <w:shd w:val="clear" w:color="auto" w:fill="auto"/>
          </w:tcPr>
          <w:p w14:paraId="13234D4B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917CE85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9DB8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2CA61D3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45D8DAC9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15A8940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Код </w:t>
            </w:r>
            <w:r>
              <w:rPr>
                <w:rFonts w:eastAsia="Times New Roman"/>
                <w:szCs w:val="22"/>
              </w:rPr>
              <w:t xml:space="preserve">в </w:t>
            </w:r>
            <w:r w:rsidRPr="00F01665">
              <w:rPr>
                <w:rFonts w:eastAsia="Times New Roman"/>
                <w:szCs w:val="22"/>
              </w:rPr>
              <w:t>ЄДРПОУ</w:t>
            </w:r>
          </w:p>
        </w:tc>
        <w:tc>
          <w:tcPr>
            <w:tcW w:w="7016" w:type="dxa"/>
            <w:gridSpan w:val="3"/>
            <w:shd w:val="clear" w:color="auto" w:fill="auto"/>
          </w:tcPr>
          <w:p w14:paraId="69503A48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4A22D523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E29D0" w14:textId="77777777" w:rsidR="00021DFA" w:rsidRPr="00F01665" w:rsidRDefault="00021DFA" w:rsidP="00FC3F5B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nil"/>
              <w:right w:val="nil"/>
            </w:tcBorders>
          </w:tcPr>
          <w:p w14:paraId="70A6CD67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B1AE902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578F22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БУДИНОК, В ЯКОМУ РЕАЛІЗУЄТЬСЯ ПРОЕКТ</w:t>
            </w:r>
          </w:p>
        </w:tc>
      </w:tr>
      <w:tr w:rsidR="00021DFA" w:rsidRPr="00F01665" w14:paraId="1C5BD7C5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5269F3E0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16" w:type="dxa"/>
            <w:gridSpan w:val="3"/>
          </w:tcPr>
          <w:p w14:paraId="45BDC5D8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5E35947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1746A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3D8BC3CD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909BED8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6DE4CF68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16" w:type="dxa"/>
            <w:gridSpan w:val="3"/>
          </w:tcPr>
          <w:p w14:paraId="7DF5C815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9636A19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B4FFD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F688FDA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20DE5610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A1AFF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146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1037482E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87291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FD47B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6323E74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33D8C9DA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</w:tcBorders>
          </w:tcPr>
          <w:p w14:paraId="1EC4926E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653B83E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2E6B3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1EA90C90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8DEB40D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64D01640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16" w:type="dxa"/>
            <w:gridSpan w:val="3"/>
          </w:tcPr>
          <w:p w14:paraId="1DF270D1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4CC69AF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E446C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428393B7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1803EC87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7A33B424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Номер (літера, секція, під’їзди))</w:t>
            </w:r>
          </w:p>
        </w:tc>
        <w:tc>
          <w:tcPr>
            <w:tcW w:w="7016" w:type="dxa"/>
            <w:gridSpan w:val="3"/>
            <w:tcBorders>
              <w:bottom w:val="single" w:sz="4" w:space="0" w:color="000000"/>
            </w:tcBorders>
          </w:tcPr>
          <w:p w14:paraId="2C92D50C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0CAAF6A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5AF3D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nil"/>
              <w:right w:val="nil"/>
            </w:tcBorders>
          </w:tcPr>
          <w:p w14:paraId="2E7099D8" w14:textId="77777777" w:rsidR="00021DFA" w:rsidRPr="00F01665" w:rsidRDefault="00021DFA" w:rsidP="00FC3F5B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7D50887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B834F8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</w:tr>
      <w:tr w:rsidR="00021DFA" w:rsidRPr="00F01665" w14:paraId="3B31C379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02B4F53E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Телефон Бенефіціара</w:t>
            </w:r>
          </w:p>
        </w:tc>
        <w:tc>
          <w:tcPr>
            <w:tcW w:w="7016" w:type="dxa"/>
            <w:gridSpan w:val="3"/>
          </w:tcPr>
          <w:p w14:paraId="733108F6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1EE5E35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4DE55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447259DD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D72EB33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60A0F8CF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E-</w:t>
            </w:r>
            <w:proofErr w:type="spellStart"/>
            <w:r w:rsidRPr="00F01665">
              <w:rPr>
                <w:rFonts w:eastAsia="Times New Roman"/>
                <w:szCs w:val="22"/>
              </w:rPr>
              <w:t>mail</w:t>
            </w:r>
            <w:proofErr w:type="spellEnd"/>
            <w:r w:rsidRPr="00F01665">
              <w:rPr>
                <w:rFonts w:eastAsia="Times New Roman"/>
                <w:szCs w:val="22"/>
              </w:rPr>
              <w:t xml:space="preserve"> Бенефіціара</w:t>
            </w:r>
          </w:p>
        </w:tc>
        <w:tc>
          <w:tcPr>
            <w:tcW w:w="7016" w:type="dxa"/>
            <w:gridSpan w:val="3"/>
          </w:tcPr>
          <w:p w14:paraId="1A760A39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281F6254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5C9BB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650912B4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1B86738B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570BE94F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7016" w:type="dxa"/>
            <w:gridSpan w:val="3"/>
          </w:tcPr>
          <w:p w14:paraId="7F026FC2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7CD1D83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B5DF6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nil"/>
              <w:right w:val="nil"/>
            </w:tcBorders>
          </w:tcPr>
          <w:p w14:paraId="1F205E44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BF532CF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68" w:type="dxa"/>
            <w:gridSpan w:val="4"/>
            <w:tcBorders>
              <w:top w:val="nil"/>
              <w:left w:val="nil"/>
              <w:bottom w:val="nil"/>
            </w:tcBorders>
          </w:tcPr>
          <w:p w14:paraId="52F1F704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Телефон представника (за наявності)</w:t>
            </w:r>
          </w:p>
        </w:tc>
        <w:tc>
          <w:tcPr>
            <w:tcW w:w="7016" w:type="dxa"/>
            <w:gridSpan w:val="3"/>
          </w:tcPr>
          <w:p w14:paraId="279E38C9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3F0EE7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B2D75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29FB9787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25E6872A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68" w:type="dxa"/>
            <w:gridSpan w:val="4"/>
            <w:tcBorders>
              <w:top w:val="nil"/>
              <w:left w:val="nil"/>
              <w:bottom w:val="nil"/>
            </w:tcBorders>
          </w:tcPr>
          <w:p w14:paraId="3CF8E53B" w14:textId="77777777" w:rsidR="00021DFA" w:rsidRPr="00F01665" w:rsidRDefault="00021DFA" w:rsidP="00FC3F5B">
            <w:pPr>
              <w:shd w:val="clear" w:color="auto" w:fill="FFFFFF"/>
              <w:ind w:left="64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E-</w:t>
            </w:r>
            <w:proofErr w:type="spellStart"/>
            <w:r w:rsidRPr="00F01665">
              <w:rPr>
                <w:rFonts w:eastAsia="Times New Roman"/>
                <w:szCs w:val="22"/>
              </w:rPr>
              <w:t>mail</w:t>
            </w:r>
            <w:proofErr w:type="spellEnd"/>
            <w:r w:rsidRPr="00F01665">
              <w:rPr>
                <w:rFonts w:eastAsia="Times New Roman"/>
                <w:szCs w:val="22"/>
              </w:rPr>
              <w:t xml:space="preserve"> представника (за наявності)</w:t>
            </w:r>
          </w:p>
        </w:tc>
        <w:tc>
          <w:tcPr>
            <w:tcW w:w="7016" w:type="dxa"/>
            <w:gridSpan w:val="3"/>
          </w:tcPr>
          <w:p w14:paraId="337EE366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1721D262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C1833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71990A02" w14:textId="77777777" w:rsidR="00021DFA" w:rsidRPr="00F01665" w:rsidRDefault="00021DFA" w:rsidP="00FC3F5B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6A44CC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68" w:type="dxa"/>
            <w:gridSpan w:val="4"/>
            <w:tcBorders>
              <w:top w:val="nil"/>
              <w:left w:val="nil"/>
              <w:bottom w:val="nil"/>
            </w:tcBorders>
          </w:tcPr>
          <w:p w14:paraId="0790C38F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ПІБ представника (за наявності)</w:t>
            </w:r>
          </w:p>
        </w:tc>
        <w:tc>
          <w:tcPr>
            <w:tcW w:w="7016" w:type="dxa"/>
            <w:gridSpan w:val="3"/>
          </w:tcPr>
          <w:p w14:paraId="57AB0323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0D4C3D69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239D1" w14:textId="77777777" w:rsidR="00021DFA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  <w:p w14:paraId="54110AB9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nil"/>
              <w:right w:val="nil"/>
            </w:tcBorders>
          </w:tcPr>
          <w:p w14:paraId="2CD54887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6A2E198D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DC9ADE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bCs/>
                <w:szCs w:val="22"/>
              </w:rPr>
            </w:pPr>
            <w:r w:rsidRPr="00F0166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021DFA" w:rsidRPr="00F01665" w14:paraId="680E1E93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05972D70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13B6D4CB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1780724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7DB67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2868A469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AA32D63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04B6E1DC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770374C2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2CCECDBF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112FF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471286EB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CEFEEFD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14B7F334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6FF9CB0F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08B4066B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05984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37671597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A61DC91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7D66F210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71613CAE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DF1EADA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77C2B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52436120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251765F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44CBB26B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55888B36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629E75C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71FF6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6FD1E72C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2BF73765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74191141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00B7F323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78A458E0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4E194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195" w:type="dxa"/>
            <w:gridSpan w:val="4"/>
            <w:tcBorders>
              <w:left w:val="nil"/>
              <w:right w:val="nil"/>
            </w:tcBorders>
          </w:tcPr>
          <w:p w14:paraId="2A1EBF79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490C9570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53F273FF" w14:textId="77777777" w:rsidR="00021DFA" w:rsidRPr="00F01665" w:rsidRDefault="00021DFA" w:rsidP="00FC3F5B">
            <w:pPr>
              <w:shd w:val="clear" w:color="auto" w:fill="FFFFFF"/>
              <w:ind w:left="68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</w:tcPr>
          <w:p w14:paraId="1758E9C3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C1B955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DBAFD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bottom w:val="nil"/>
              <w:right w:val="nil"/>
            </w:tcBorders>
          </w:tcPr>
          <w:p w14:paraId="298B3276" w14:textId="77777777" w:rsidR="00021DFA" w:rsidRPr="00F01665" w:rsidRDefault="00021DFA" w:rsidP="00FC3F5B">
            <w:pPr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3F1A4E16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CE520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БАНКІВСЬКІ РЕКВІЗИТИ</w:t>
            </w:r>
          </w:p>
        </w:tc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ED125" w14:textId="77777777" w:rsidR="00021DFA" w:rsidRPr="00F01665" w:rsidRDefault="00021DFA" w:rsidP="00FC3F5B">
            <w:pPr>
              <w:keepNext/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1A9F8BBB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6F326D11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Найменування Банку-Партнера</w:t>
            </w:r>
          </w:p>
        </w:tc>
        <w:tc>
          <w:tcPr>
            <w:tcW w:w="7016" w:type="dxa"/>
            <w:gridSpan w:val="3"/>
          </w:tcPr>
          <w:p w14:paraId="7C8F2586" w14:textId="77777777" w:rsidR="00021DFA" w:rsidRPr="00F01665" w:rsidRDefault="00021DFA" w:rsidP="00FC3F5B">
            <w:pPr>
              <w:keepNext/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CB042B8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036C2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6" w:type="dxa"/>
            <w:gridSpan w:val="3"/>
            <w:tcBorders>
              <w:left w:val="nil"/>
              <w:right w:val="nil"/>
            </w:tcBorders>
          </w:tcPr>
          <w:p w14:paraId="6A01A8A9" w14:textId="77777777" w:rsidR="00021DFA" w:rsidRPr="00F01665" w:rsidRDefault="00021DFA" w:rsidP="00FC3F5B">
            <w:pPr>
              <w:keepNext/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51518A58" w14:textId="77777777" w:rsidTr="00021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7" w:type="dxa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</w:tcPr>
          <w:p w14:paraId="70FC7930" w14:textId="77777777" w:rsidR="00021DFA" w:rsidRPr="00F01665" w:rsidRDefault="00021DFA" w:rsidP="00FC3F5B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Номер поточного банківського рахунку в форматі IBAN</w:t>
            </w:r>
          </w:p>
        </w:tc>
        <w:tc>
          <w:tcPr>
            <w:tcW w:w="7016" w:type="dxa"/>
            <w:gridSpan w:val="3"/>
          </w:tcPr>
          <w:p w14:paraId="20C2194E" w14:textId="77777777" w:rsidR="00021DFA" w:rsidRPr="00F01665" w:rsidRDefault="00021DFA" w:rsidP="00FC3F5B">
            <w:pPr>
              <w:keepNext/>
              <w:shd w:val="clear" w:color="auto" w:fill="FFFFFF"/>
              <w:ind w:left="68"/>
              <w:rPr>
                <w:rFonts w:eastAsia="Times New Roman"/>
                <w:b/>
                <w:szCs w:val="22"/>
              </w:rPr>
            </w:pPr>
          </w:p>
        </w:tc>
      </w:tr>
      <w:tr w:rsidR="00021DFA" w:rsidRPr="00F01665" w14:paraId="6A58671C" w14:textId="77777777" w:rsidTr="00021DFA">
        <w:trPr>
          <w:gridAfter w:val="1"/>
          <w:wAfter w:w="845" w:type="dxa"/>
        </w:trPr>
        <w:tc>
          <w:tcPr>
            <w:tcW w:w="2410" w:type="dxa"/>
            <w:gridSpan w:val="2"/>
            <w:shd w:val="clear" w:color="auto" w:fill="auto"/>
          </w:tcPr>
          <w:p w14:paraId="403536F9" w14:textId="77777777" w:rsidR="00021DFA" w:rsidRPr="00F01665" w:rsidRDefault="00021DFA" w:rsidP="00FC3F5B">
            <w:pPr>
              <w:shd w:val="clear" w:color="auto" w:fill="FFFFFF"/>
              <w:spacing w:line="25" w:lineRule="atLeast"/>
              <w:ind w:left="68"/>
              <w:rPr>
                <w:rFonts w:eastAsia="Times New Roman"/>
                <w:szCs w:val="22"/>
              </w:rPr>
            </w:pPr>
          </w:p>
        </w:tc>
        <w:tc>
          <w:tcPr>
            <w:tcW w:w="6629" w:type="dxa"/>
            <w:gridSpan w:val="4"/>
            <w:shd w:val="clear" w:color="auto" w:fill="auto"/>
          </w:tcPr>
          <w:p w14:paraId="548AC29A" w14:textId="77777777" w:rsidR="00021DFA" w:rsidRPr="00F01665" w:rsidRDefault="00021DFA" w:rsidP="00FC3F5B">
            <w:pPr>
              <w:shd w:val="clear" w:color="auto" w:fill="FFFFFF"/>
              <w:spacing w:line="25" w:lineRule="atLeast"/>
              <w:ind w:left="68"/>
              <w:rPr>
                <w:rFonts w:eastAsia="Times New Roman"/>
                <w:b/>
                <w:szCs w:val="22"/>
              </w:rPr>
            </w:pPr>
          </w:p>
        </w:tc>
      </w:tr>
    </w:tbl>
    <w:p w14:paraId="5C787CDB" w14:textId="77777777" w:rsidR="00021DFA" w:rsidRPr="00F01665" w:rsidRDefault="00021DFA" w:rsidP="00021DFA">
      <w:pPr>
        <w:jc w:val="left"/>
        <w:rPr>
          <w:rFonts w:eastAsia="Times New Roman"/>
          <w:szCs w:val="22"/>
        </w:rPr>
      </w:pPr>
      <w:r w:rsidRPr="00F01665">
        <w:rPr>
          <w:rFonts w:eastAsia="Times New Roman"/>
          <w:szCs w:val="22"/>
        </w:rPr>
        <w:br w:type="page"/>
      </w:r>
    </w:p>
    <w:p w14:paraId="155AB5AD" w14:textId="77777777" w:rsidR="00021DFA" w:rsidRPr="00F01665" w:rsidRDefault="00021DFA" w:rsidP="00021DFA">
      <w:pPr>
        <w:pStyle w:val="dod1"/>
        <w:numPr>
          <w:ilvl w:val="1"/>
          <w:numId w:val="2"/>
        </w:numPr>
        <w:spacing w:after="0"/>
      </w:pPr>
      <w:r w:rsidRPr="00F01665">
        <w:lastRenderedPageBreak/>
        <w:t>Вступ</w:t>
      </w:r>
    </w:p>
    <w:p w14:paraId="53F878B3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 xml:space="preserve">Поданням цієї Заявки №2 та супровідних документів (надалі – Заявка), </w:t>
      </w:r>
      <w:proofErr w:type="spellStart"/>
      <w:r w:rsidRPr="00F01665">
        <w:t>Бенефіціар</w:t>
      </w:r>
      <w:proofErr w:type="spellEnd"/>
      <w:r w:rsidRPr="00F01665">
        <w:t xml:space="preserve"> просить затвердити Проект відповідно до Умов та Програми підтримки енергомодернізації багатоквартирних будинків «ЕНЕРГОДІМ» у версії № 1/2019 від </w:t>
      </w:r>
      <w:r w:rsidRPr="00F01665">
        <w:rPr>
          <w:szCs w:val="22"/>
        </w:rPr>
        <w:t>16 серпня 2019 року</w:t>
      </w:r>
      <w:r w:rsidRPr="00F01665">
        <w:t xml:space="preserve"> (у редакції, чинній на момент </w:t>
      </w:r>
      <w:r>
        <w:t>схвалення</w:t>
      </w:r>
      <w:r w:rsidRPr="00F01665">
        <w:t xml:space="preserve"> цієї Заявки), надалі – Програма. </w:t>
      </w:r>
    </w:p>
    <w:p w14:paraId="7E3B5679" w14:textId="77777777" w:rsidR="00021DFA" w:rsidRPr="00F01665" w:rsidRDefault="00021DFA" w:rsidP="00021DFA">
      <w:pPr>
        <w:pStyle w:val="Head4"/>
        <w:numPr>
          <w:ilvl w:val="0"/>
          <w:numId w:val="0"/>
        </w:numPr>
        <w:spacing w:after="0" w:line="240" w:lineRule="auto"/>
        <w:ind w:left="396"/>
        <w:rPr>
          <w:b/>
          <w:bCs w:val="0"/>
          <w:i/>
          <w:iCs/>
          <w:color w:val="FF0000"/>
        </w:rPr>
      </w:pPr>
      <w:r w:rsidRPr="00F01665">
        <w:rPr>
          <w:b/>
          <w:bCs w:val="0"/>
          <w:i/>
          <w:iCs/>
          <w:color w:val="FF0000"/>
        </w:rPr>
        <w:t>В разі потреби залишити такий текст (а якщо зміни Пакету заходів не відбувається, видалити його):</w:t>
      </w:r>
    </w:p>
    <w:p w14:paraId="45714BEE" w14:textId="77777777" w:rsidR="00021DFA" w:rsidRPr="00732228" w:rsidRDefault="00021DFA" w:rsidP="00021DFA">
      <w:pPr>
        <w:pStyle w:val="Head4"/>
        <w:numPr>
          <w:ilvl w:val="0"/>
          <w:numId w:val="0"/>
        </w:numPr>
        <w:spacing w:after="0" w:line="240" w:lineRule="auto"/>
        <w:ind w:left="396"/>
        <w:rPr>
          <w:b/>
          <w:bCs w:val="0"/>
        </w:rPr>
      </w:pPr>
      <w:r w:rsidRPr="00732228">
        <w:rPr>
          <w:b/>
          <w:bCs w:val="0"/>
        </w:rPr>
        <w:t>Додатково повідомляємо про зміну раніше обраного Пакету Заходів «Б» на Пакет заходів «А».</w:t>
      </w:r>
    </w:p>
    <w:p w14:paraId="267AB990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>Усі слова (терміни) та вислови з великої літери, що використовуються у цій Заявці мають те ж значення, що надане їм у Програмі та/або в Умовах, якщо інше не встановлено в цій Заявці або не випливає з її контексту.</w:t>
      </w:r>
    </w:p>
    <w:p w14:paraId="4D2D8375" w14:textId="77777777" w:rsidR="00021DFA" w:rsidRPr="00F01665" w:rsidRDefault="00021DFA" w:rsidP="00021DFA"/>
    <w:p w14:paraId="6618F78B" w14:textId="77777777" w:rsidR="00021DFA" w:rsidRPr="00F01665" w:rsidRDefault="00021DFA" w:rsidP="00021DFA">
      <w:pPr>
        <w:pStyle w:val="dod1"/>
        <w:numPr>
          <w:ilvl w:val="0"/>
          <w:numId w:val="6"/>
        </w:numPr>
        <w:spacing w:after="0"/>
      </w:pPr>
      <w:r w:rsidRPr="00F01665">
        <w:t xml:space="preserve">Запевнення та Обов’язки </w:t>
      </w:r>
    </w:p>
    <w:p w14:paraId="66DD79BE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 xml:space="preserve">Підписанням та поданням цієї Заявки </w:t>
      </w:r>
      <w:proofErr w:type="spellStart"/>
      <w:r w:rsidRPr="00F01665">
        <w:t>Бенефіціар</w:t>
      </w:r>
      <w:proofErr w:type="spellEnd"/>
      <w:r w:rsidRPr="00F01665">
        <w:t xml:space="preserve"> заявляє та гарантує, що усі Заяви та Запевнення, викладені в пункті 6 Умов, є точними, дійсними, правдивими на дату цієї Заявки та залишаються такими протягом дії Умов. </w:t>
      </w:r>
    </w:p>
    <w:p w14:paraId="59945D97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proofErr w:type="spellStart"/>
      <w:r w:rsidRPr="00F01665">
        <w:t>Бенефіціар</w:t>
      </w:r>
      <w:proofErr w:type="spellEnd"/>
      <w:r w:rsidRPr="00F01665">
        <w:t xml:space="preserve"> підтверджує, що:</w:t>
      </w:r>
    </w:p>
    <w:p w14:paraId="2BD75574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  <w:rPr>
          <w:szCs w:val="22"/>
        </w:rPr>
      </w:pPr>
      <w:r w:rsidRPr="00F01665">
        <w:rPr>
          <w:rFonts w:eastAsia="Times New Roman"/>
          <w:b/>
          <w:bCs/>
          <w:i/>
          <w:iCs/>
          <w:color w:val="FF0000"/>
        </w:rPr>
        <w:t>[вказати один з варіантів відповідно до обставин, інший варіант видалити]</w:t>
      </w:r>
      <w:r>
        <w:rPr>
          <w:rFonts w:eastAsia="Times New Roman"/>
          <w:b/>
          <w:bCs/>
          <w:i/>
          <w:iCs/>
          <w:color w:val="FF0000"/>
        </w:rPr>
        <w:t xml:space="preserve"> </w:t>
      </w:r>
      <w:r w:rsidRPr="00F01665">
        <w:rPr>
          <w:rFonts w:eastAsia="Times New Roman"/>
        </w:rPr>
        <w:t xml:space="preserve">він не </w:t>
      </w:r>
      <w:r w:rsidRPr="00F01665">
        <w:t xml:space="preserve">отримував Іншу Допомогу та/або Допомогу з Державного бюджету, надану будь-якими іншими особами ніж Фонд та його партнери або Донори, [що підтверджено Гарантійним листом, доданим до цієї Заявки / </w:t>
      </w:r>
      <w:r w:rsidRPr="00F01665">
        <w:rPr>
          <w:i/>
          <w:iCs/>
          <w:color w:val="FF0000"/>
        </w:rPr>
        <w:t>[</w:t>
      </w:r>
      <w:r w:rsidRPr="00F01665">
        <w:rPr>
          <w:b/>
          <w:i/>
          <w:iCs/>
          <w:color w:val="FF0000"/>
        </w:rPr>
        <w:t>АБО</w:t>
      </w:r>
      <w:r w:rsidRPr="00F01665">
        <w:rPr>
          <w:i/>
          <w:iCs/>
          <w:color w:val="FF0000"/>
        </w:rPr>
        <w:t>]</w:t>
      </w:r>
      <w:r w:rsidRPr="00F01665">
        <w:t xml:space="preserve"> </w:t>
      </w:r>
      <w:r w:rsidRPr="00F01665">
        <w:rPr>
          <w:rFonts w:eastAsia="Times New Roman"/>
        </w:rPr>
        <w:t xml:space="preserve">він </w:t>
      </w:r>
      <w:r w:rsidRPr="00F01665">
        <w:t>отримував Іншу Допомогу та/або Допомогу з Державного бюджету, надану будь-якими іншими особами ніж Фонд та його партнери або Донори, зазначен</w:t>
      </w:r>
      <w:r>
        <w:t>у</w:t>
      </w:r>
      <w:r w:rsidRPr="00F01665">
        <w:t xml:space="preserve"> в </w:t>
      </w:r>
      <w:r w:rsidRPr="00F01665">
        <w:rPr>
          <w:rFonts w:eastAsia="Times New Roman"/>
        </w:rPr>
        <w:t>Повідомленні про отримання фінансування Прийнятних Заходів з інших джерел</w:t>
      </w:r>
      <w:r w:rsidRPr="00F01665">
        <w:t>;</w:t>
      </w:r>
    </w:p>
    <w:p w14:paraId="7EF616AF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  <w:rPr>
          <w:szCs w:val="22"/>
        </w:rPr>
      </w:pPr>
      <w:r w:rsidRPr="00F01665">
        <w:rPr>
          <w:rFonts w:eastAsia="Times New Roman"/>
          <w:b/>
          <w:bCs/>
          <w:i/>
          <w:iCs/>
          <w:color w:val="FF0000"/>
        </w:rPr>
        <w:t>[вказати один з варіантів відповідно до обставин, інший варіант видалити]</w:t>
      </w:r>
      <w:r>
        <w:rPr>
          <w:rFonts w:eastAsia="Times New Roman"/>
          <w:b/>
          <w:bCs/>
          <w:i/>
          <w:iCs/>
          <w:color w:val="FF0000"/>
        </w:rPr>
        <w:t xml:space="preserve"> </w:t>
      </w:r>
      <w:r w:rsidRPr="00F01665">
        <w:rPr>
          <w:rFonts w:eastAsia="Times New Roman"/>
        </w:rPr>
        <w:t xml:space="preserve">посадові особи Бенефіціара або будь-які інші представники </w:t>
      </w:r>
      <w:r>
        <w:rPr>
          <w:rFonts w:eastAsia="Times New Roman"/>
        </w:rPr>
        <w:t>Бенефіціара</w:t>
      </w:r>
      <w:r w:rsidRPr="00F01665">
        <w:rPr>
          <w:rFonts w:eastAsia="Times New Roman"/>
        </w:rPr>
        <w:t xml:space="preserve">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F01665">
        <w:t xml:space="preserve">/ </w:t>
      </w:r>
      <w:r w:rsidRPr="00F01665">
        <w:rPr>
          <w:i/>
          <w:iCs/>
          <w:color w:val="FF0000"/>
        </w:rPr>
        <w:t>[</w:t>
      </w:r>
      <w:r w:rsidRPr="00F01665">
        <w:rPr>
          <w:b/>
          <w:i/>
          <w:iCs/>
          <w:color w:val="FF0000"/>
        </w:rPr>
        <w:t>АБО</w:t>
      </w:r>
      <w:r w:rsidRPr="00F01665">
        <w:rPr>
          <w:i/>
          <w:iCs/>
          <w:color w:val="FF0000"/>
        </w:rPr>
        <w:t xml:space="preserve">] </w:t>
      </w:r>
      <w:r w:rsidRPr="00F01665">
        <w:rPr>
          <w:rFonts w:eastAsia="Times New Roman"/>
        </w:rPr>
        <w:t xml:space="preserve">посадові особи Бенефіціара або будь-які інші представники </w:t>
      </w:r>
      <w:r>
        <w:rPr>
          <w:rFonts w:eastAsia="Times New Roman"/>
        </w:rPr>
        <w:t>Бенефіціара</w:t>
      </w:r>
      <w:r w:rsidRPr="00F01665">
        <w:rPr>
          <w:rFonts w:eastAsia="Times New Roman"/>
        </w:rPr>
        <w:t xml:space="preserve">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Фонду, </w:t>
      </w:r>
      <w:r>
        <w:t>про що</w:t>
      </w:r>
      <w:r w:rsidRPr="00F01665">
        <w:t xml:space="preserve"> зазначено в </w:t>
      </w:r>
      <w:r w:rsidRPr="00F01665">
        <w:rPr>
          <w:rFonts w:eastAsia="Times New Roman"/>
        </w:rPr>
        <w:t>Повідомленні про пов’язаних</w:t>
      </w:r>
      <w:r>
        <w:rPr>
          <w:rFonts w:eastAsia="Times New Roman"/>
        </w:rPr>
        <w:t xml:space="preserve"> осіб</w:t>
      </w:r>
      <w:r w:rsidRPr="00F01665">
        <w:rPr>
          <w:rFonts w:eastAsia="Times New Roman"/>
        </w:rPr>
        <w:t>;</w:t>
      </w:r>
    </w:p>
    <w:p w14:paraId="41D125B8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  <w:rPr>
          <w:szCs w:val="22"/>
        </w:rPr>
      </w:pPr>
      <w:r w:rsidRPr="00F01665">
        <w:rPr>
          <w:color w:val="000000"/>
          <w:szCs w:val="22"/>
          <w:shd w:val="clear" w:color="auto" w:fill="FFFFFF"/>
        </w:rPr>
        <w:t xml:space="preserve">усвідомлює, що назви Заходів </w:t>
      </w:r>
      <w:r w:rsidRPr="00F01665">
        <w:rPr>
          <w:color w:val="000000"/>
          <w:szCs w:val="22"/>
        </w:rPr>
        <w:t>з енергоефективності, обрані загальними зборами Бенефіціара,</w:t>
      </w:r>
      <w:r w:rsidRPr="00F01665">
        <w:rPr>
          <w:color w:val="000000"/>
          <w:szCs w:val="22"/>
          <w:shd w:val="clear" w:color="auto" w:fill="FFFFFF"/>
        </w:rPr>
        <w:t xml:space="preserve"> можуть відрізнятися в Описі Проекту (Формі Корегування Опису Проекту) та Проектній документації, актах виконаних робіт за умови правильного відображення їхньої суті, а також те, що</w:t>
      </w:r>
      <w:r w:rsidRPr="00F01665">
        <w:rPr>
          <w:color w:val="000000"/>
          <w:szCs w:val="22"/>
        </w:rPr>
        <w:t xml:space="preserve"> тому чи іншому Заходу з енергоефективності в </w:t>
      </w:r>
      <w:r w:rsidRPr="00F01665">
        <w:rPr>
          <w:color w:val="000000"/>
          <w:szCs w:val="22"/>
          <w:shd w:val="clear" w:color="auto" w:fill="FFFFFF"/>
        </w:rPr>
        <w:t xml:space="preserve">Описі Проекту (Формі Корегування Опису Проекту) </w:t>
      </w:r>
      <w:r w:rsidRPr="00F01665">
        <w:rPr>
          <w:color w:val="000000"/>
          <w:szCs w:val="22"/>
        </w:rPr>
        <w:t>відповідає певний Захід з енергоефективності в рішенні, та співвласники усвідомлюють такі відмінності і з ними погоджуються;</w:t>
      </w:r>
    </w:p>
    <w:p w14:paraId="0FA0DE49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  <w:rPr>
          <w:szCs w:val="22"/>
        </w:rPr>
      </w:pPr>
      <w:r w:rsidRPr="00F01665">
        <w:rPr>
          <w:szCs w:val="22"/>
        </w:rPr>
        <w:t xml:space="preserve">що на момент підписання цієї Заявки згідно з відомостями, наявними у Бенефіціара, не існує конфлікту інтересів між </w:t>
      </w:r>
      <w:r w:rsidRPr="00F01665">
        <w:rPr>
          <w:bCs/>
          <w:szCs w:val="22"/>
        </w:rPr>
        <w:t>особами, які здійснюють розробку проектної документації та/або її Експертизу,</w:t>
      </w:r>
      <w:r w:rsidRPr="00F01665">
        <w:rPr>
          <w:rFonts w:eastAsia="Times New Roman"/>
          <w:szCs w:val="22"/>
        </w:rPr>
        <w:t xml:space="preserve"> та особою (</w:t>
      </w:r>
      <w:proofErr w:type="spellStart"/>
      <w:r w:rsidRPr="00F01665">
        <w:rPr>
          <w:bCs/>
          <w:szCs w:val="22"/>
        </w:rPr>
        <w:t>енергоаудитором</w:t>
      </w:r>
      <w:proofErr w:type="spellEnd"/>
      <w:r w:rsidRPr="00F01665">
        <w:rPr>
          <w:bCs/>
          <w:szCs w:val="22"/>
        </w:rPr>
        <w:t>, фахівцем з обстеження інженерних систем)</w:t>
      </w:r>
      <w:r w:rsidRPr="00F01665">
        <w:rPr>
          <w:rFonts w:eastAsia="Times New Roman"/>
          <w:szCs w:val="22"/>
        </w:rPr>
        <w:t>, яка буде виготовляти</w:t>
      </w:r>
      <w:r w:rsidRPr="00F01665">
        <w:rPr>
          <w:bCs/>
          <w:sz w:val="28"/>
        </w:rPr>
        <w:t xml:space="preserve"> </w:t>
      </w:r>
      <w:r w:rsidRPr="00F01665">
        <w:rPr>
          <w:bCs/>
          <w:szCs w:val="22"/>
        </w:rPr>
        <w:t>сертифікат енергетичної ефективності та/або звіт обстеження інженерних систем</w:t>
      </w:r>
      <w:r w:rsidRPr="00F01665">
        <w:rPr>
          <w:rStyle w:val="a6"/>
          <w:b/>
          <w:color w:val="FF0000"/>
          <w:szCs w:val="22"/>
        </w:rPr>
        <w:footnoteReference w:id="1"/>
      </w:r>
      <w:r w:rsidRPr="00F01665">
        <w:rPr>
          <w:rFonts w:eastAsia="Times New Roman"/>
          <w:szCs w:val="22"/>
        </w:rPr>
        <w:t>;</w:t>
      </w:r>
    </w:p>
    <w:p w14:paraId="297C5337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  <w:rPr>
          <w:szCs w:val="22"/>
        </w:rPr>
      </w:pPr>
      <w:r w:rsidRPr="00F01665">
        <w:rPr>
          <w:szCs w:val="22"/>
        </w:rPr>
        <w:t xml:space="preserve">усвідомлює, що в разі виявлення Фондом конфлікту інтересів між </w:t>
      </w:r>
      <w:r w:rsidRPr="00F01665">
        <w:rPr>
          <w:bCs/>
          <w:szCs w:val="22"/>
        </w:rPr>
        <w:t>особами, які здійснюють розробку проектної документації та/або її Експертизу,</w:t>
      </w:r>
      <w:r w:rsidRPr="00F01665">
        <w:rPr>
          <w:rFonts w:eastAsia="Times New Roman"/>
          <w:szCs w:val="22"/>
        </w:rPr>
        <w:t xml:space="preserve"> та особою</w:t>
      </w:r>
      <w:r w:rsidRPr="00F01665">
        <w:rPr>
          <w:bCs/>
          <w:szCs w:val="22"/>
        </w:rPr>
        <w:t xml:space="preserve"> (</w:t>
      </w:r>
      <w:proofErr w:type="spellStart"/>
      <w:r w:rsidRPr="00F01665">
        <w:rPr>
          <w:bCs/>
          <w:szCs w:val="22"/>
        </w:rPr>
        <w:t>енергоаудитором</w:t>
      </w:r>
      <w:proofErr w:type="spellEnd"/>
      <w:r w:rsidRPr="00F01665">
        <w:rPr>
          <w:bCs/>
          <w:szCs w:val="22"/>
        </w:rPr>
        <w:t>, фахівцем з обстеження інженерних систем)</w:t>
      </w:r>
      <w:r w:rsidRPr="00F01665">
        <w:rPr>
          <w:rFonts w:eastAsia="Times New Roman"/>
          <w:szCs w:val="22"/>
        </w:rPr>
        <w:t>, яка буде виготовляти</w:t>
      </w:r>
      <w:r w:rsidRPr="00F01665">
        <w:rPr>
          <w:bCs/>
          <w:sz w:val="28"/>
        </w:rPr>
        <w:t xml:space="preserve"> </w:t>
      </w:r>
      <w:r w:rsidRPr="00F01665">
        <w:rPr>
          <w:bCs/>
          <w:szCs w:val="22"/>
        </w:rPr>
        <w:t>сертифікат енергетичної ефективності та/або звіт обстеження інженерних систем</w:t>
      </w:r>
      <w:r w:rsidRPr="00F01665">
        <w:rPr>
          <w:rFonts w:eastAsia="Times New Roman"/>
          <w:szCs w:val="22"/>
        </w:rPr>
        <w:t xml:space="preserve"> на відповідному етапі участі </w:t>
      </w:r>
      <w:r>
        <w:rPr>
          <w:rFonts w:eastAsia="Times New Roman"/>
          <w:szCs w:val="22"/>
        </w:rPr>
        <w:t>Бенефіціара</w:t>
      </w:r>
      <w:r w:rsidRPr="00F01665">
        <w:rPr>
          <w:rFonts w:eastAsia="Times New Roman"/>
          <w:szCs w:val="22"/>
        </w:rPr>
        <w:t xml:space="preserve"> у Програмі, Фонд має право не виплачувати Грант;</w:t>
      </w:r>
    </w:p>
    <w:p w14:paraId="21911D67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</w:pPr>
      <w:r w:rsidRPr="00F01665">
        <w:t>не виникли жодні Форс-мажорні Обставини; та</w:t>
      </w:r>
    </w:p>
    <w:p w14:paraId="5721C9A4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</w:pPr>
      <w:r w:rsidRPr="00F01665">
        <w:t xml:space="preserve">не виник та не триває жодний Випадок Невиконання Зобов'язань. </w:t>
      </w:r>
    </w:p>
    <w:p w14:paraId="46416E85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 xml:space="preserve">Підписанням та поданням цієї Заявки </w:t>
      </w:r>
      <w:proofErr w:type="spellStart"/>
      <w:r w:rsidRPr="00F01665">
        <w:t>Бенефіціар</w:t>
      </w:r>
      <w:proofErr w:type="spellEnd"/>
      <w:r w:rsidRPr="00F01665">
        <w:t xml:space="preserve">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то залежно від обставин:</w:t>
      </w:r>
    </w:p>
    <w:p w14:paraId="5739CB44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</w:pPr>
      <w:r w:rsidRPr="00F01665">
        <w:lastRenderedPageBreak/>
        <w:t>Грантовий Договір підлягатиме припиненню у порядку та відповідно до умов, встановлених у ньому;</w:t>
      </w:r>
    </w:p>
    <w:p w14:paraId="5F37DF92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</w:pPr>
      <w:r w:rsidRPr="00F01665">
        <w:t xml:space="preserve">Грант не підлягатиме виплаті </w:t>
      </w:r>
      <w:proofErr w:type="spellStart"/>
      <w:r w:rsidRPr="00F01665">
        <w:t>Бенефіціару</w:t>
      </w:r>
      <w:proofErr w:type="spellEnd"/>
      <w:r w:rsidRPr="00F01665">
        <w:t>; та/або</w:t>
      </w:r>
    </w:p>
    <w:p w14:paraId="7D88C525" w14:textId="77777777" w:rsidR="00021DFA" w:rsidRPr="00F01665" w:rsidRDefault="00021DFA" w:rsidP="00021DFA">
      <w:pPr>
        <w:pStyle w:val="SchH4"/>
        <w:numPr>
          <w:ilvl w:val="4"/>
          <w:numId w:val="6"/>
        </w:numPr>
        <w:spacing w:after="0" w:line="240" w:lineRule="auto"/>
        <w:ind w:left="709" w:hanging="709"/>
      </w:pPr>
      <w:r w:rsidRPr="00F01665">
        <w:t>виплачений Грант підлягатиме поверненню Бенефіціаром відповідно до Умов.</w:t>
      </w:r>
    </w:p>
    <w:p w14:paraId="030005DF" w14:textId="77777777" w:rsidR="00021DFA" w:rsidRPr="00F01665" w:rsidRDefault="00021DFA" w:rsidP="00021DFA">
      <w:pPr>
        <w:pStyle w:val="SchH4"/>
        <w:numPr>
          <w:ilvl w:val="0"/>
          <w:numId w:val="0"/>
        </w:numPr>
        <w:spacing w:after="0" w:line="240" w:lineRule="auto"/>
        <w:ind w:left="720"/>
      </w:pPr>
    </w:p>
    <w:p w14:paraId="32EDDF01" w14:textId="77777777" w:rsidR="00021DFA" w:rsidRPr="00F01665" w:rsidRDefault="00021DFA" w:rsidP="00021DFA">
      <w:pPr>
        <w:pStyle w:val="dod1"/>
        <w:numPr>
          <w:ilvl w:val="0"/>
          <w:numId w:val="6"/>
        </w:numPr>
        <w:spacing w:after="0"/>
      </w:pPr>
      <w:r w:rsidRPr="00F01665">
        <w:t>Виплата Траншу</w:t>
      </w:r>
      <w:r w:rsidRPr="00F01665">
        <w:rPr>
          <w:rStyle w:val="a6"/>
          <w:color w:val="FF0000"/>
        </w:rPr>
        <w:footnoteReference w:id="2"/>
      </w:r>
    </w:p>
    <w:p w14:paraId="6A90FC89" w14:textId="77777777" w:rsidR="00021DFA" w:rsidRPr="00F01665" w:rsidRDefault="00021DFA" w:rsidP="00021DFA">
      <w:pPr>
        <w:pStyle w:val="Da"/>
        <w:numPr>
          <w:ilvl w:val="0"/>
          <w:numId w:val="0"/>
        </w:numPr>
        <w:spacing w:after="0" w:line="240" w:lineRule="auto"/>
        <w:rPr>
          <w:color w:val="FF0000"/>
        </w:rPr>
      </w:pPr>
      <w:r w:rsidRPr="00F01665">
        <w:rPr>
          <w:b/>
          <w:i/>
          <w:iCs/>
          <w:color w:val="FF0000"/>
        </w:rPr>
        <w:t>[вказати один з наступних варіантів відповідно до обставин, інший варіант видалити]</w:t>
      </w:r>
    </w:p>
    <w:p w14:paraId="5734F613" w14:textId="77777777" w:rsidR="00021DFA" w:rsidRPr="00F01665" w:rsidRDefault="00021DFA" w:rsidP="00021DFA">
      <w:pPr>
        <w:pStyle w:val="Head4"/>
        <w:numPr>
          <w:ilvl w:val="0"/>
          <w:numId w:val="0"/>
        </w:numPr>
        <w:spacing w:after="0" w:line="240" w:lineRule="auto"/>
        <w:rPr>
          <w:i/>
          <w:iCs/>
          <w:color w:val="FF0000"/>
        </w:rPr>
      </w:pPr>
    </w:p>
    <w:p w14:paraId="25D11CBB" w14:textId="77777777" w:rsidR="00021DFA" w:rsidRPr="00F01665" w:rsidRDefault="00021DFA" w:rsidP="00021DFA">
      <w:pPr>
        <w:pStyle w:val="Head4"/>
        <w:numPr>
          <w:ilvl w:val="0"/>
          <w:numId w:val="0"/>
        </w:numPr>
        <w:spacing w:after="0" w:line="240" w:lineRule="auto"/>
        <w:rPr>
          <w:i/>
          <w:iCs/>
          <w:color w:val="FF0000"/>
          <w:szCs w:val="22"/>
        </w:rPr>
      </w:pPr>
      <w:r w:rsidRPr="00F01665">
        <w:rPr>
          <w:i/>
          <w:iCs/>
          <w:color w:val="FF0000"/>
        </w:rPr>
        <w:t xml:space="preserve">Варіант 1 (наявна потреба в отриманні часткового відшкодування </w:t>
      </w:r>
      <w:r w:rsidRPr="00F01665">
        <w:rPr>
          <w:rFonts w:eastAsia="Times New Roman"/>
          <w:i/>
          <w:iCs/>
          <w:color w:val="FF0000"/>
          <w:szCs w:val="22"/>
        </w:rPr>
        <w:t>вартості розробки проектної документації та її Експертизи (зокрема обстеження об’єкту (будівлі)</w:t>
      </w:r>
      <w:r w:rsidRPr="00F01665">
        <w:rPr>
          <w:i/>
          <w:iCs/>
          <w:color w:val="FF0000"/>
        </w:rPr>
        <w:t>)</w:t>
      </w:r>
      <w:r w:rsidRPr="00F01665">
        <w:rPr>
          <w:i/>
          <w:iCs/>
          <w:color w:val="FF0000"/>
          <w:szCs w:val="22"/>
        </w:rPr>
        <w:t>):</w:t>
      </w:r>
    </w:p>
    <w:p w14:paraId="62480600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 xml:space="preserve">У випадку затвердження Проекту та погодження цієї Заявки, </w:t>
      </w:r>
      <w:proofErr w:type="spellStart"/>
      <w:r w:rsidRPr="00F01665">
        <w:t>Бенефіціар</w:t>
      </w:r>
      <w:proofErr w:type="spellEnd"/>
      <w:r w:rsidRPr="00F01665">
        <w:t xml:space="preserve"> просить виплатити другий Транш відповідно до Умов.</w:t>
      </w:r>
    </w:p>
    <w:p w14:paraId="001B2690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r w:rsidRPr="00F01665">
        <w:t>Розмір Заявленої суми складає __________________ гривень та підтверджується доданими документами.</w:t>
      </w:r>
    </w:p>
    <w:p w14:paraId="2CA31FC1" w14:textId="77777777" w:rsidR="00021DFA" w:rsidRPr="00F01665" w:rsidRDefault="00021DFA" w:rsidP="00021DFA">
      <w:pPr>
        <w:pStyle w:val="Head4"/>
        <w:numPr>
          <w:ilvl w:val="1"/>
          <w:numId w:val="6"/>
        </w:numPr>
        <w:spacing w:after="0" w:line="240" w:lineRule="auto"/>
      </w:pPr>
      <w:proofErr w:type="spellStart"/>
      <w:r w:rsidRPr="00F01665">
        <w:t>Бенефіціар</w:t>
      </w:r>
      <w:proofErr w:type="spellEnd"/>
      <w:r w:rsidRPr="00F01665">
        <w:t xml:space="preserve"> погоджується, що розмір та виплата другого Траншу залежить від розрахунків Фонду, зроблених ним самостійно відповідно до умов Програми на підставі супровідних документів, наданих Бенефіціаром з цією Заявкою. </w:t>
      </w:r>
    </w:p>
    <w:p w14:paraId="090606DC" w14:textId="77777777" w:rsidR="00021DFA" w:rsidRPr="00F01665" w:rsidRDefault="00021DFA" w:rsidP="00021DFA">
      <w:pPr>
        <w:rPr>
          <w:b/>
          <w:bCs/>
          <w:i/>
          <w:iCs/>
          <w:color w:val="FF0000"/>
        </w:rPr>
      </w:pPr>
      <w:r w:rsidRPr="00F01665">
        <w:rPr>
          <w:b/>
          <w:bCs/>
          <w:i/>
          <w:iCs/>
          <w:color w:val="FF0000"/>
        </w:rPr>
        <w:t>[АБО]</w:t>
      </w:r>
    </w:p>
    <w:p w14:paraId="4741DC52" w14:textId="77777777" w:rsidR="00021DFA" w:rsidRPr="00F01665" w:rsidRDefault="00021DFA" w:rsidP="00021DFA">
      <w:pPr>
        <w:pStyle w:val="Head4"/>
        <w:numPr>
          <w:ilvl w:val="0"/>
          <w:numId w:val="0"/>
        </w:numPr>
        <w:spacing w:after="0" w:line="240" w:lineRule="auto"/>
        <w:rPr>
          <w:i/>
          <w:iCs/>
          <w:color w:val="FF0000"/>
        </w:rPr>
      </w:pPr>
      <w:r w:rsidRPr="00F01665">
        <w:rPr>
          <w:i/>
          <w:iCs/>
          <w:color w:val="FF0000"/>
        </w:rPr>
        <w:t xml:space="preserve">Варіант 2 (відсутня потреба в отриманні часткового відшкодування </w:t>
      </w:r>
      <w:r w:rsidRPr="00F01665">
        <w:rPr>
          <w:rFonts w:eastAsia="Times New Roman"/>
          <w:i/>
          <w:iCs/>
          <w:color w:val="FF0000"/>
          <w:szCs w:val="22"/>
        </w:rPr>
        <w:t>вартості розробки проектної документації та її Експертизи (зокрема обстеження об’єкту (будівлі</w:t>
      </w:r>
      <w:r w:rsidRPr="00F01665">
        <w:rPr>
          <w:i/>
          <w:iCs/>
          <w:color w:val="FF0000"/>
        </w:rPr>
        <w:t>))</w:t>
      </w:r>
      <w:r w:rsidRPr="00F01665">
        <w:rPr>
          <w:i/>
          <w:iCs/>
          <w:color w:val="FF0000"/>
          <w:szCs w:val="22"/>
        </w:rPr>
        <w:t>)</w:t>
      </w:r>
      <w:r w:rsidRPr="00F01665">
        <w:rPr>
          <w:i/>
          <w:iCs/>
          <w:color w:val="FF0000"/>
        </w:rPr>
        <w:t>:</w:t>
      </w:r>
    </w:p>
    <w:p w14:paraId="44AE0AAF" w14:textId="77777777" w:rsidR="00021DFA" w:rsidRPr="00F01665" w:rsidRDefault="00021DFA" w:rsidP="00021DFA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F01665">
        <w:t xml:space="preserve">3.1. </w:t>
      </w:r>
      <w:proofErr w:type="spellStart"/>
      <w:r w:rsidRPr="00F01665">
        <w:t>Бенефіціар</w:t>
      </w:r>
      <w:proofErr w:type="spellEnd"/>
      <w:r w:rsidRPr="00F01665">
        <w:t xml:space="preserve"> не потребує отримання часткового відшкодування </w:t>
      </w:r>
      <w:r w:rsidRPr="00F01665">
        <w:rPr>
          <w:rFonts w:eastAsia="Times New Roman"/>
          <w:szCs w:val="22"/>
        </w:rPr>
        <w:t>вартості розробки проектної документації та її Експертизи (зокрема обстеження об’єкту (будівлі)</w:t>
      </w:r>
      <w:r w:rsidRPr="00F01665">
        <w:rPr>
          <w:szCs w:val="22"/>
        </w:rPr>
        <w:t>)</w:t>
      </w:r>
      <w:r w:rsidRPr="00F01665">
        <w:t xml:space="preserve">. </w:t>
      </w:r>
    </w:p>
    <w:p w14:paraId="63DCADB2" w14:textId="77777777" w:rsidR="00021DFA" w:rsidRPr="00F01665" w:rsidRDefault="00021DFA" w:rsidP="00021DFA"/>
    <w:p w14:paraId="24006281" w14:textId="77777777" w:rsidR="00021DFA" w:rsidRPr="00F01665" w:rsidRDefault="00021DFA" w:rsidP="00021DFA">
      <w:pPr>
        <w:pStyle w:val="dod1"/>
        <w:numPr>
          <w:ilvl w:val="0"/>
          <w:numId w:val="6"/>
        </w:numPr>
        <w:spacing w:after="0"/>
      </w:pPr>
      <w:r w:rsidRPr="00F01665">
        <w:t>Захист персональних даних</w:t>
      </w:r>
    </w:p>
    <w:p w14:paraId="3DCFA45D" w14:textId="77777777" w:rsidR="00021DFA" w:rsidRPr="00F01665" w:rsidRDefault="00021DFA" w:rsidP="00021DFA">
      <w:pPr>
        <w:pStyle w:val="ac"/>
        <w:ind w:left="709" w:hanging="709"/>
        <w:jc w:val="both"/>
        <w:rPr>
          <w:sz w:val="22"/>
          <w:szCs w:val="22"/>
          <w:lang w:val="uk-UA"/>
        </w:rPr>
      </w:pPr>
      <w:r w:rsidRPr="00F01665">
        <w:rPr>
          <w:sz w:val="22"/>
          <w:szCs w:val="22"/>
          <w:lang w:val="uk-UA"/>
        </w:rPr>
        <w:t>4.1.</w:t>
      </w:r>
      <w:r w:rsidRPr="00F01665">
        <w:rPr>
          <w:sz w:val="22"/>
          <w:szCs w:val="22"/>
          <w:lang w:val="uk-UA"/>
        </w:rPr>
        <w:tab/>
        <w:t xml:space="preserve">Підписанням цієї Заявки уповноважений представник Бенефіціара запевняє та гарантує, що </w:t>
      </w:r>
      <w:proofErr w:type="spellStart"/>
      <w:r w:rsidRPr="00F01665">
        <w:rPr>
          <w:sz w:val="22"/>
          <w:szCs w:val="22"/>
          <w:lang w:val="uk-UA"/>
        </w:rPr>
        <w:t>Бенефіціар</w:t>
      </w:r>
      <w:proofErr w:type="spellEnd"/>
      <w:r w:rsidRPr="00F01665">
        <w:rPr>
          <w:sz w:val="22"/>
          <w:szCs w:val="22"/>
          <w:lang w:val="uk-UA"/>
        </w:rPr>
        <w:t>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61E151C9" w14:textId="77777777" w:rsidR="00021DFA" w:rsidRPr="00F01665" w:rsidRDefault="00021DFA" w:rsidP="00021DFA">
      <w:pPr>
        <w:pStyle w:val="dod1"/>
        <w:numPr>
          <w:ilvl w:val="0"/>
          <w:numId w:val="0"/>
        </w:numPr>
        <w:spacing w:after="0"/>
        <w:ind w:left="720"/>
      </w:pPr>
    </w:p>
    <w:p w14:paraId="1C0B693C" w14:textId="77777777" w:rsidR="00021DFA" w:rsidRPr="00F01665" w:rsidRDefault="00021DFA" w:rsidP="00021DFA">
      <w:pPr>
        <w:pStyle w:val="dod1"/>
        <w:numPr>
          <w:ilvl w:val="0"/>
          <w:numId w:val="6"/>
        </w:numPr>
        <w:spacing w:after="0"/>
      </w:pPr>
      <w:r w:rsidRPr="00F01665">
        <w:t>Додатки</w:t>
      </w:r>
      <w:r w:rsidRPr="00F01665">
        <w:rPr>
          <w:rStyle w:val="a6"/>
        </w:rPr>
        <w:footnoteReference w:id="3"/>
      </w:r>
    </w:p>
    <w:p w14:paraId="7CD0D4C5" w14:textId="77777777" w:rsidR="00021DFA" w:rsidRPr="00F01665" w:rsidRDefault="00021DFA" w:rsidP="00021DFA">
      <w:pPr>
        <w:pStyle w:val="3"/>
        <w:numPr>
          <w:ilvl w:val="0"/>
          <w:numId w:val="0"/>
        </w:numPr>
        <w:spacing w:after="0" w:line="240" w:lineRule="auto"/>
        <w:rPr>
          <w:b w:val="0"/>
          <w:szCs w:val="22"/>
        </w:rPr>
      </w:pPr>
      <w:r w:rsidRPr="00F01665">
        <w:rPr>
          <w:b w:val="0"/>
          <w:szCs w:val="22"/>
        </w:rPr>
        <w:t xml:space="preserve">До Заявки додаються наступні документи </w:t>
      </w:r>
      <w:r w:rsidRPr="00F01665">
        <w:rPr>
          <w:bCs/>
          <w:i/>
          <w:iCs/>
          <w:color w:val="FF0000"/>
          <w:szCs w:val="22"/>
        </w:rPr>
        <w:t xml:space="preserve">(у списку документів потрібно зазначити лише ті документи з переліку, наведеного в Додатку 7 до Порядку дій учасників Програми </w:t>
      </w:r>
      <w:r w:rsidRPr="00F01665">
        <w:rPr>
          <w:bCs/>
          <w:i/>
          <w:iCs/>
          <w:color w:val="FF0000"/>
        </w:rPr>
        <w:t>підтримки енергомодернізації багатоквартирних будинків «ЕНЕРГОДІМ»</w:t>
      </w:r>
      <w:r w:rsidRPr="00F01665">
        <w:rPr>
          <w:bCs/>
          <w:i/>
          <w:iCs/>
          <w:color w:val="FF0000"/>
          <w:szCs w:val="22"/>
        </w:rPr>
        <w:t>, що фактично подаються до Фонду, а документи, що не надаються, виключити зі списку)</w:t>
      </w:r>
      <w:r w:rsidRPr="00F01665">
        <w:rPr>
          <w:b w:val="0"/>
          <w:szCs w:val="22"/>
        </w:rPr>
        <w:t>:</w:t>
      </w:r>
    </w:p>
    <w:p w14:paraId="727F8FAF" w14:textId="77777777" w:rsidR="00021DFA" w:rsidRPr="00F01665" w:rsidRDefault="00021DFA" w:rsidP="00021DFA">
      <w:pPr>
        <w:pStyle w:val="aa"/>
        <w:numPr>
          <w:ilvl w:val="3"/>
          <w:numId w:val="5"/>
        </w:numPr>
        <w:shd w:val="clear" w:color="auto" w:fill="FFFFFF"/>
        <w:ind w:left="567" w:hanging="567"/>
        <w:rPr>
          <w:szCs w:val="22"/>
        </w:rPr>
      </w:pPr>
      <w:r w:rsidRPr="00F01665">
        <w:rPr>
          <w:szCs w:val="22"/>
        </w:rPr>
        <w:t xml:space="preserve">Документ з кодом доступу до статуту Бенефіціара в Єдиному державному реєстрі юридичних осіб, фізичних осіб-підприємців та громадських формувань (оригінал або копія) </w:t>
      </w:r>
      <w:r w:rsidRPr="00F01665">
        <w:rPr>
          <w:iCs/>
          <w:szCs w:val="22"/>
        </w:rPr>
        <w:t>– на _________ аркушах.</w:t>
      </w:r>
    </w:p>
    <w:p w14:paraId="22B8322C" w14:textId="77777777" w:rsidR="00021DFA" w:rsidRPr="00F01665" w:rsidRDefault="00021DFA" w:rsidP="00021DFA">
      <w:pPr>
        <w:pStyle w:val="h3s"/>
        <w:numPr>
          <w:ilvl w:val="0"/>
          <w:numId w:val="0"/>
        </w:numPr>
        <w:ind w:left="680" w:hanging="680"/>
        <w:rPr>
          <w:b/>
          <w:bCs/>
          <w:i/>
          <w:iCs/>
          <w:color w:val="FF0000"/>
          <w:lang w:val="uk-UA" w:eastAsia="zh-CN"/>
        </w:rPr>
      </w:pPr>
      <w:r w:rsidRPr="00F01665">
        <w:rPr>
          <w:b/>
          <w:bCs/>
          <w:i/>
          <w:iCs/>
          <w:color w:val="FF0000"/>
          <w:szCs w:val="22"/>
          <w:lang w:val="uk-UA"/>
        </w:rPr>
        <w:t>АБО</w:t>
      </w:r>
      <w:r>
        <w:rPr>
          <w:b/>
          <w:bCs/>
          <w:i/>
          <w:iCs/>
          <w:color w:val="FF0000"/>
          <w:lang w:val="uk-UA" w:eastAsia="zh-CN"/>
        </w:rPr>
        <w:t xml:space="preserve"> </w:t>
      </w:r>
      <w:r w:rsidRPr="00F01665">
        <w:rPr>
          <w:b/>
          <w:bCs/>
          <w:i/>
          <w:iCs/>
          <w:color w:val="FF0000"/>
          <w:lang w:val="uk-UA" w:eastAsia="zh-CN"/>
        </w:rPr>
        <w:t>(в разі відсутності установчого документа Бенефіціара в Єдиному державному реєстрі юридичних осіб, фізичних осіб-підприємців та громадських формувань)</w:t>
      </w:r>
    </w:p>
    <w:p w14:paraId="0F6996BB" w14:textId="77777777" w:rsidR="00021DFA" w:rsidRPr="00F01665" w:rsidRDefault="00021DFA" w:rsidP="00021DFA">
      <w:pPr>
        <w:pStyle w:val="aa"/>
        <w:shd w:val="clear" w:color="auto" w:fill="FFFFFF"/>
        <w:tabs>
          <w:tab w:val="left" w:pos="567"/>
        </w:tabs>
        <w:ind w:left="0"/>
        <w:jc w:val="left"/>
        <w:rPr>
          <w:iCs/>
          <w:szCs w:val="22"/>
        </w:rPr>
      </w:pPr>
      <w:r w:rsidRPr="00F01665">
        <w:rPr>
          <w:szCs w:val="22"/>
        </w:rPr>
        <w:t>1.</w:t>
      </w:r>
      <w:r w:rsidRPr="00F01665">
        <w:rPr>
          <w:szCs w:val="22"/>
        </w:rPr>
        <w:tab/>
        <w:t>Копія Статуту Бенефіціара – на ______ аркушах</w:t>
      </w:r>
      <w:r w:rsidRPr="00F01665">
        <w:rPr>
          <w:iCs/>
          <w:szCs w:val="22"/>
        </w:rPr>
        <w:t>.</w:t>
      </w:r>
    </w:p>
    <w:p w14:paraId="7E838BF9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 аркушах.</w:t>
      </w:r>
    </w:p>
    <w:p w14:paraId="179DD0F0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F01665">
        <w:rPr>
          <w:i/>
          <w:iCs/>
          <w:szCs w:val="22"/>
          <w:shd w:val="clear" w:color="auto" w:fill="FFFFFF"/>
          <w:lang w:val="uk-UA"/>
        </w:rPr>
        <w:t>[не подається</w:t>
      </w:r>
      <w:r w:rsidRPr="00F01665">
        <w:rPr>
          <w:i/>
          <w:iCs/>
          <w:color w:val="000000"/>
          <w:szCs w:val="22"/>
          <w:shd w:val="clear" w:color="auto" w:fill="FFFFFF"/>
          <w:lang w:val="uk-UA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«відмова»] </w:t>
      </w:r>
      <w:r w:rsidRPr="00F01665">
        <w:rPr>
          <w:szCs w:val="22"/>
          <w:lang w:val="uk-UA"/>
        </w:rPr>
        <w:t>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 аркушах.</w:t>
      </w:r>
    </w:p>
    <w:p w14:paraId="1C6535DF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Копія зведеного кошторису проектної документації – на _____ аркушах.</w:t>
      </w:r>
    </w:p>
    <w:p w14:paraId="71D065B4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lastRenderedPageBreak/>
        <w:t>Копія письмового звіту (висновку, оцінки) експертної організації державної форми власності щодо проектної документації, що не містить зауважень</w:t>
      </w:r>
      <w:r w:rsidRPr="00F01665">
        <w:rPr>
          <w:sz w:val="20"/>
          <w:lang w:val="uk-UA"/>
        </w:rPr>
        <w:t xml:space="preserve"> </w:t>
      </w:r>
      <w:r w:rsidRPr="00F01665">
        <w:rPr>
          <w:szCs w:val="22"/>
          <w:lang w:val="uk-UA"/>
        </w:rPr>
        <w:t xml:space="preserve"> – на _____ аркушах.</w:t>
      </w:r>
    </w:p>
    <w:p w14:paraId="62DAA559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Копія(ї) </w:t>
      </w:r>
      <w:proofErr w:type="spellStart"/>
      <w:r w:rsidRPr="00F01665">
        <w:rPr>
          <w:szCs w:val="22"/>
          <w:lang w:val="uk-UA"/>
        </w:rPr>
        <w:t>Акта</w:t>
      </w:r>
      <w:proofErr w:type="spellEnd"/>
      <w:r w:rsidRPr="00F01665">
        <w:rPr>
          <w:szCs w:val="22"/>
          <w:lang w:val="uk-UA"/>
        </w:rPr>
        <w:t>(</w:t>
      </w:r>
      <w:proofErr w:type="spellStart"/>
      <w:r w:rsidRPr="00F01665">
        <w:rPr>
          <w:szCs w:val="22"/>
          <w:lang w:val="uk-UA"/>
        </w:rPr>
        <w:t>ів</w:t>
      </w:r>
      <w:proofErr w:type="spellEnd"/>
      <w:r w:rsidRPr="00F01665">
        <w:rPr>
          <w:szCs w:val="22"/>
          <w:lang w:val="uk-UA"/>
        </w:rPr>
        <w:t>) приймання-передачі виконаних робіт за договором</w:t>
      </w:r>
      <w:r w:rsidRPr="00F01665">
        <w:rPr>
          <w:lang w:val="uk-UA"/>
        </w:rPr>
        <w:t xml:space="preserve"> </w:t>
      </w:r>
      <w:r w:rsidRPr="00F01665">
        <w:rPr>
          <w:szCs w:val="22"/>
          <w:lang w:val="uk-UA"/>
        </w:rPr>
        <w:t xml:space="preserve">на виконання проектних робіт з розробки проектної документації та її Експертизи – на _____ аркушах. </w:t>
      </w:r>
    </w:p>
    <w:p w14:paraId="79062404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rFonts w:eastAsia="Times New Roman"/>
          <w:color w:val="000000" w:themeColor="text1"/>
          <w:szCs w:val="22"/>
          <w:lang w:val="uk-UA"/>
        </w:rPr>
        <w:t>Копії платіжних</w:t>
      </w:r>
      <w:r w:rsidRPr="00F01665">
        <w:rPr>
          <w:color w:val="000000" w:themeColor="text1"/>
          <w:szCs w:val="22"/>
          <w:lang w:val="uk-UA"/>
        </w:rPr>
        <w:t xml:space="preserve"> документів, що підтверджують оплату робіт з розробки проектної документації та її Експертизи</w:t>
      </w:r>
      <w:r w:rsidRPr="00F01665">
        <w:rPr>
          <w:rFonts w:eastAsia="Times New Roman"/>
          <w:color w:val="000000" w:themeColor="text1"/>
          <w:szCs w:val="22"/>
          <w:lang w:val="uk-UA"/>
        </w:rPr>
        <w:t>,</w:t>
      </w:r>
      <w:r w:rsidRPr="00F01665">
        <w:rPr>
          <w:color w:val="000000" w:themeColor="text1"/>
          <w:szCs w:val="22"/>
          <w:lang w:val="uk-UA"/>
        </w:rPr>
        <w:t xml:space="preserve"> та копії </w:t>
      </w:r>
      <w:r>
        <w:rPr>
          <w:color w:val="000000" w:themeColor="text1"/>
          <w:szCs w:val="22"/>
          <w:lang w:val="uk-UA"/>
        </w:rPr>
        <w:t>рахунків</w:t>
      </w:r>
      <w:r w:rsidRPr="00F01665">
        <w:rPr>
          <w:color w:val="000000" w:themeColor="text1"/>
          <w:szCs w:val="22"/>
          <w:lang w:val="uk-UA"/>
        </w:rPr>
        <w:t>, як</w:t>
      </w:r>
      <w:r>
        <w:rPr>
          <w:color w:val="000000" w:themeColor="text1"/>
          <w:szCs w:val="22"/>
          <w:lang w:val="uk-UA"/>
        </w:rPr>
        <w:t>що вони</w:t>
      </w:r>
      <w:r w:rsidRPr="00F01665">
        <w:rPr>
          <w:color w:val="000000" w:themeColor="text1"/>
          <w:szCs w:val="22"/>
          <w:lang w:val="uk-UA"/>
        </w:rPr>
        <w:t xml:space="preserve"> зазначені у призначенні платежу </w:t>
      </w:r>
      <w:r w:rsidRPr="00F01665">
        <w:rPr>
          <w:szCs w:val="22"/>
          <w:lang w:val="uk-UA"/>
        </w:rPr>
        <w:t>– на _____ аркушах.</w:t>
      </w:r>
    </w:p>
    <w:p w14:paraId="7BA0A1BD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Кошторисна документація на електронному носії (формат *.</w:t>
      </w:r>
      <w:proofErr w:type="spellStart"/>
      <w:r w:rsidRPr="00F01665">
        <w:rPr>
          <w:szCs w:val="22"/>
          <w:lang w:val="uk-UA"/>
        </w:rPr>
        <w:t>ims</w:t>
      </w:r>
      <w:proofErr w:type="spellEnd"/>
      <w:r w:rsidRPr="00F01665">
        <w:rPr>
          <w:szCs w:val="22"/>
          <w:lang w:val="uk-UA"/>
        </w:rPr>
        <w:t>; *.</w:t>
      </w:r>
      <w:proofErr w:type="spellStart"/>
      <w:r w:rsidRPr="00F01665">
        <w:rPr>
          <w:szCs w:val="22"/>
          <w:lang w:val="uk-UA"/>
        </w:rPr>
        <w:t>imd</w:t>
      </w:r>
      <w:proofErr w:type="spellEnd"/>
      <w:r w:rsidRPr="00F01665">
        <w:rPr>
          <w:rFonts w:eastAsia="Times New Roman"/>
          <w:szCs w:val="22"/>
          <w:lang w:val="uk-UA"/>
        </w:rPr>
        <w:t>; *.</w:t>
      </w:r>
      <w:proofErr w:type="spellStart"/>
      <w:r w:rsidRPr="00F01665">
        <w:rPr>
          <w:rFonts w:eastAsia="Times New Roman"/>
          <w:szCs w:val="22"/>
          <w:lang w:val="uk-UA"/>
        </w:rPr>
        <w:t>bsdu</w:t>
      </w:r>
      <w:proofErr w:type="spellEnd"/>
      <w:r w:rsidRPr="00F01665">
        <w:rPr>
          <w:rFonts w:eastAsia="Times New Roman"/>
          <w:szCs w:val="22"/>
          <w:lang w:val="uk-UA"/>
        </w:rPr>
        <w:t>; *.</w:t>
      </w:r>
      <w:proofErr w:type="spellStart"/>
      <w:r w:rsidRPr="00F01665">
        <w:rPr>
          <w:rFonts w:eastAsia="Times New Roman"/>
          <w:szCs w:val="22"/>
          <w:lang w:val="uk-UA"/>
        </w:rPr>
        <w:t>ibd</w:t>
      </w:r>
      <w:proofErr w:type="spellEnd"/>
      <w:r w:rsidRPr="00F01665">
        <w:rPr>
          <w:rFonts w:eastAsia="Times New Roman"/>
          <w:szCs w:val="22"/>
          <w:lang w:val="uk-UA"/>
        </w:rPr>
        <w:t>; *.</w:t>
      </w:r>
      <w:proofErr w:type="spellStart"/>
      <w:r w:rsidRPr="00F01665">
        <w:rPr>
          <w:rFonts w:eastAsia="Times New Roman"/>
          <w:szCs w:val="22"/>
          <w:lang w:val="uk-UA"/>
        </w:rPr>
        <w:t>bds</w:t>
      </w:r>
      <w:proofErr w:type="spellEnd"/>
      <w:r w:rsidRPr="00F01665">
        <w:rPr>
          <w:szCs w:val="22"/>
          <w:lang w:val="uk-UA"/>
        </w:rPr>
        <w:t>).</w:t>
      </w:r>
    </w:p>
    <w:p w14:paraId="5C69CC44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Копія Проектної Документації на електронному носії (формат *.</w:t>
      </w:r>
      <w:proofErr w:type="spellStart"/>
      <w:r w:rsidRPr="00F01665">
        <w:rPr>
          <w:szCs w:val="22"/>
          <w:lang w:val="uk-UA"/>
        </w:rPr>
        <w:t>pdf</w:t>
      </w:r>
      <w:proofErr w:type="spellEnd"/>
      <w:r w:rsidRPr="00F01665">
        <w:rPr>
          <w:szCs w:val="22"/>
          <w:lang w:val="uk-UA"/>
        </w:rPr>
        <w:t xml:space="preserve">; </w:t>
      </w:r>
      <w:r w:rsidRPr="00F01665">
        <w:rPr>
          <w:rFonts w:eastAsia="Times New Roman"/>
          <w:szCs w:val="22"/>
          <w:lang w:val="uk-UA"/>
        </w:rPr>
        <w:t>*.</w:t>
      </w:r>
      <w:proofErr w:type="spellStart"/>
      <w:r w:rsidRPr="00F01665">
        <w:rPr>
          <w:rFonts w:eastAsia="Times New Roman"/>
          <w:szCs w:val="22"/>
          <w:lang w:val="uk-UA"/>
        </w:rPr>
        <w:t>bpdu</w:t>
      </w:r>
      <w:proofErr w:type="spellEnd"/>
      <w:r w:rsidRPr="00F01665">
        <w:rPr>
          <w:rFonts w:eastAsia="Times New Roman"/>
          <w:szCs w:val="22"/>
          <w:lang w:val="uk-UA"/>
        </w:rPr>
        <w:t>, *.</w:t>
      </w:r>
      <w:proofErr w:type="spellStart"/>
      <w:r w:rsidRPr="00F01665">
        <w:rPr>
          <w:rFonts w:eastAsia="Times New Roman"/>
          <w:szCs w:val="22"/>
          <w:lang w:val="uk-UA"/>
        </w:rPr>
        <w:t>imp</w:t>
      </w:r>
      <w:proofErr w:type="spellEnd"/>
      <w:r w:rsidRPr="00F01665">
        <w:rPr>
          <w:szCs w:val="22"/>
          <w:lang w:val="uk-UA"/>
        </w:rPr>
        <w:t>).</w:t>
      </w:r>
    </w:p>
    <w:p w14:paraId="61CE293D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Лист-підтвердження відповідності Проектної документації на електронному носії оригіналу, що пройшов Експертизу (оригінал) – на ______ аркушах.</w:t>
      </w:r>
    </w:p>
    <w:p w14:paraId="3D10EF83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color w:val="000000"/>
          <w:szCs w:val="22"/>
          <w:shd w:val="clear" w:color="auto" w:fill="FFFFFF"/>
          <w:lang w:val="uk-UA"/>
        </w:rPr>
        <w:t xml:space="preserve">Форма Корегування </w:t>
      </w:r>
      <w:r w:rsidRPr="00F01665">
        <w:rPr>
          <w:szCs w:val="22"/>
          <w:lang w:val="uk-UA"/>
        </w:rPr>
        <w:t xml:space="preserve">Опису Проекту </w:t>
      </w:r>
      <w:r w:rsidRPr="00F01665">
        <w:rPr>
          <w:b/>
          <w:bCs/>
          <w:i/>
          <w:iCs/>
          <w:szCs w:val="22"/>
          <w:lang w:val="uk-UA"/>
        </w:rPr>
        <w:t xml:space="preserve">(в разі </w:t>
      </w:r>
      <w:r w:rsidRPr="00F01665">
        <w:rPr>
          <w:b/>
          <w:bCs/>
          <w:i/>
          <w:iCs/>
          <w:color w:val="000000" w:themeColor="text1"/>
          <w:szCs w:val="22"/>
          <w:lang w:val="uk-UA"/>
        </w:rPr>
        <w:t>внесення змін до Опису Проекту, не пов’язаних зі зміною Пакету заходів)</w:t>
      </w:r>
      <w:r w:rsidRPr="00F01665">
        <w:rPr>
          <w:szCs w:val="22"/>
          <w:lang w:val="uk-UA"/>
        </w:rPr>
        <w:t xml:space="preserve"> (оригінал) – на _____ аркушах.</w:t>
      </w:r>
    </w:p>
    <w:p w14:paraId="4DC15313" w14:textId="77777777" w:rsidR="00021DFA" w:rsidRPr="00F01665" w:rsidRDefault="00021DFA" w:rsidP="00021DFA">
      <w:pPr>
        <w:pStyle w:val="h3s"/>
        <w:numPr>
          <w:ilvl w:val="0"/>
          <w:numId w:val="0"/>
        </w:numPr>
        <w:spacing w:after="0"/>
        <w:ind w:left="567"/>
        <w:rPr>
          <w:lang w:val="uk-UA"/>
        </w:rPr>
      </w:pPr>
      <w:r w:rsidRPr="004E5999">
        <w:rPr>
          <w:b/>
          <w:bCs/>
          <w:color w:val="FF0000"/>
          <w:szCs w:val="22"/>
          <w:lang w:val="uk-UA"/>
        </w:rPr>
        <w:t>АБО</w:t>
      </w:r>
    </w:p>
    <w:p w14:paraId="0C9CDB9E" w14:textId="77777777" w:rsidR="00021DFA" w:rsidRPr="00F01665" w:rsidRDefault="00021DFA" w:rsidP="00021DFA">
      <w:pPr>
        <w:pStyle w:val="h3s"/>
        <w:numPr>
          <w:ilvl w:val="0"/>
          <w:numId w:val="0"/>
        </w:numPr>
        <w:spacing w:after="0"/>
        <w:ind w:left="567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Опис Проекту </w:t>
      </w:r>
      <w:r w:rsidRPr="00F01665">
        <w:rPr>
          <w:b/>
          <w:bCs/>
          <w:i/>
          <w:iCs/>
          <w:szCs w:val="22"/>
          <w:lang w:val="uk-UA"/>
        </w:rPr>
        <w:t xml:space="preserve">(в разі </w:t>
      </w:r>
      <w:r w:rsidRPr="00F01665">
        <w:rPr>
          <w:b/>
          <w:bCs/>
          <w:i/>
          <w:iCs/>
          <w:color w:val="000000" w:themeColor="text1"/>
          <w:szCs w:val="22"/>
          <w:lang w:val="uk-UA"/>
        </w:rPr>
        <w:t>внесення змін до Опису Проекту, пов’язаних зі зміною Пакету заходів)</w:t>
      </w:r>
      <w:r w:rsidRPr="00F01665">
        <w:rPr>
          <w:i/>
          <w:iCs/>
          <w:color w:val="000000" w:themeColor="text1"/>
          <w:szCs w:val="22"/>
          <w:lang w:val="uk-UA"/>
        </w:rPr>
        <w:t xml:space="preserve"> </w:t>
      </w:r>
      <w:r w:rsidRPr="00F01665">
        <w:rPr>
          <w:color w:val="000000" w:themeColor="text1"/>
          <w:szCs w:val="22"/>
          <w:lang w:val="uk-UA"/>
        </w:rPr>
        <w:t>(оригінал</w:t>
      </w:r>
      <w:r w:rsidRPr="00F01665">
        <w:rPr>
          <w:color w:val="000000" w:themeColor="text1"/>
          <w:sz w:val="20"/>
          <w:szCs w:val="20"/>
          <w:lang w:val="uk-UA"/>
        </w:rPr>
        <w:t>)</w:t>
      </w:r>
      <w:r w:rsidRPr="00F01665">
        <w:rPr>
          <w:szCs w:val="22"/>
          <w:lang w:val="uk-UA"/>
        </w:rPr>
        <w:t xml:space="preserve"> – на _____ аркушах.</w:t>
      </w:r>
    </w:p>
    <w:p w14:paraId="78A1FC76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>Гарантійний лист (оригінал) – на _____ аркушах.</w:t>
      </w:r>
    </w:p>
    <w:p w14:paraId="795F2051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Повідомлення про отримання фінансування </w:t>
      </w:r>
      <w:r w:rsidRPr="00F01665">
        <w:rPr>
          <w:rFonts w:eastAsia="Times New Roman"/>
          <w:lang w:val="uk-UA"/>
        </w:rPr>
        <w:t xml:space="preserve">Прийнятних Заходів </w:t>
      </w:r>
      <w:r w:rsidRPr="00F01665">
        <w:rPr>
          <w:szCs w:val="22"/>
          <w:lang w:val="uk-UA"/>
        </w:rPr>
        <w:t>з інших джерел (оригінал) – на _____ аркушах.</w:t>
      </w:r>
    </w:p>
    <w:p w14:paraId="5167C188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bookmarkStart w:id="0" w:name="_Hlk16713168"/>
      <w:r w:rsidRPr="00F01665">
        <w:rPr>
          <w:szCs w:val="22"/>
          <w:lang w:val="uk-UA"/>
        </w:rPr>
        <w:t>Повідомлення</w:t>
      </w:r>
      <w:r w:rsidRPr="00F01665">
        <w:rPr>
          <w:rFonts w:eastAsia="Times New Roman"/>
          <w:lang w:val="uk-UA"/>
        </w:rPr>
        <w:t xml:space="preserve"> про пов’язаних осіб</w:t>
      </w:r>
      <w:r w:rsidRPr="00F01665">
        <w:rPr>
          <w:szCs w:val="22"/>
          <w:lang w:val="uk-UA"/>
        </w:rPr>
        <w:t xml:space="preserve"> (оригінал)</w:t>
      </w:r>
      <w:bookmarkEnd w:id="0"/>
      <w:r w:rsidRPr="00F01665">
        <w:rPr>
          <w:szCs w:val="22"/>
          <w:lang w:val="uk-UA"/>
        </w:rPr>
        <w:t xml:space="preserve"> </w:t>
      </w:r>
      <w:r w:rsidRPr="00F01665">
        <w:rPr>
          <w:iCs/>
          <w:szCs w:val="22"/>
          <w:lang w:val="uk-UA"/>
        </w:rPr>
        <w:t>– на _________ аркушах.</w:t>
      </w:r>
    </w:p>
    <w:p w14:paraId="14784CDC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Повідомлення про </w:t>
      </w:r>
      <w:r w:rsidRPr="00F01665">
        <w:rPr>
          <w:rFonts w:eastAsia="Arial"/>
          <w:iCs/>
          <w:szCs w:val="22"/>
          <w:lang w:val="uk-UA"/>
        </w:rPr>
        <w:t>членів Правління та головного бухгалтера/бухгалтера</w:t>
      </w:r>
      <w:r w:rsidRPr="00F01665" w:rsidDel="0058643A">
        <w:rPr>
          <w:rFonts w:eastAsia="Times New Roman"/>
          <w:szCs w:val="22"/>
          <w:lang w:val="uk-UA"/>
        </w:rPr>
        <w:t xml:space="preserve"> </w:t>
      </w:r>
      <w:r w:rsidRPr="00F01665">
        <w:rPr>
          <w:szCs w:val="22"/>
          <w:lang w:val="uk-UA"/>
        </w:rPr>
        <w:t xml:space="preserve">(оригінал) </w:t>
      </w:r>
      <w:r w:rsidRPr="00F01665">
        <w:rPr>
          <w:iCs/>
          <w:szCs w:val="22"/>
          <w:lang w:val="uk-UA"/>
        </w:rPr>
        <w:t>– на _________ аркушах.</w:t>
      </w:r>
    </w:p>
    <w:p w14:paraId="66294E37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iCs/>
          <w:szCs w:val="22"/>
          <w:lang w:val="uk-UA"/>
        </w:rPr>
        <w:t xml:space="preserve">Згода на обробку персональних даних </w:t>
      </w:r>
      <w:r w:rsidRPr="00F01665">
        <w:rPr>
          <w:szCs w:val="22"/>
          <w:lang w:val="uk-UA"/>
        </w:rPr>
        <w:t xml:space="preserve">(оригінал) </w:t>
      </w:r>
      <w:r w:rsidRPr="00F01665">
        <w:rPr>
          <w:iCs/>
          <w:szCs w:val="22"/>
          <w:lang w:val="uk-UA"/>
        </w:rPr>
        <w:t>– на _________ аркушах.</w:t>
      </w:r>
    </w:p>
    <w:p w14:paraId="59AA79F5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r w:rsidRPr="00F01665">
        <w:rPr>
          <w:iCs/>
          <w:szCs w:val="22"/>
          <w:lang w:val="uk-UA"/>
        </w:rPr>
        <w:t>В</w:t>
      </w:r>
      <w:r w:rsidRPr="00F01665">
        <w:rPr>
          <w:rFonts w:eastAsia="Times New Roman"/>
          <w:szCs w:val="22"/>
          <w:lang w:val="uk-UA"/>
        </w:rPr>
        <w:t>итяг з протоколу (витяги з протоколів) загальних зборів об’єднання співвласників багатоквартирного будинку</w:t>
      </w:r>
      <w:r w:rsidRPr="00F01665">
        <w:rPr>
          <w:szCs w:val="22"/>
          <w:lang w:val="uk-UA"/>
        </w:rPr>
        <w:t xml:space="preserve"> </w:t>
      </w:r>
      <w:r>
        <w:rPr>
          <w:szCs w:val="22"/>
          <w:lang w:val="uk-UA"/>
        </w:rPr>
        <w:t xml:space="preserve">(в </w:t>
      </w:r>
      <w:r w:rsidRPr="00D30377">
        <w:rPr>
          <w:szCs w:val="22"/>
          <w:lang w:val="uk-UA"/>
        </w:rPr>
        <w:t xml:space="preserve">разі </w:t>
      </w:r>
      <w:r w:rsidRPr="00D30377">
        <w:rPr>
          <w:color w:val="000000" w:themeColor="text1"/>
          <w:szCs w:val="22"/>
          <w:lang w:val="uk-UA"/>
        </w:rPr>
        <w:t>зміни попереднього рішення загальних зборів, а саме: розширення переліку Заходів з енергоефективності в межах обраного Пакету, зміни Пакету заходів та/або збільшення Граничної вартості витрат на Проект</w:t>
      </w:r>
      <w:r>
        <w:rPr>
          <w:color w:val="000000" w:themeColor="text1"/>
          <w:szCs w:val="22"/>
          <w:lang w:val="uk-UA"/>
        </w:rPr>
        <w:t>)</w:t>
      </w:r>
      <w:r w:rsidRPr="00D30377">
        <w:rPr>
          <w:szCs w:val="22"/>
          <w:lang w:val="uk-UA"/>
        </w:rPr>
        <w:t xml:space="preserve"> </w:t>
      </w:r>
      <w:r w:rsidRPr="00F01665">
        <w:rPr>
          <w:szCs w:val="22"/>
          <w:lang w:val="uk-UA"/>
        </w:rPr>
        <w:t>– на _____ аркушах.</w:t>
      </w:r>
    </w:p>
    <w:p w14:paraId="7C158E02" w14:textId="77777777" w:rsidR="00021DFA" w:rsidRPr="00F01665" w:rsidRDefault="00021DFA" w:rsidP="00021DFA">
      <w:pPr>
        <w:pStyle w:val="h3s"/>
        <w:numPr>
          <w:ilvl w:val="3"/>
          <w:numId w:val="5"/>
        </w:numPr>
        <w:spacing w:after="0"/>
        <w:ind w:left="567" w:hanging="567"/>
        <w:rPr>
          <w:szCs w:val="22"/>
          <w:lang w:val="uk-UA"/>
        </w:rPr>
      </w:pPr>
      <w:hyperlink w:anchor="_Toc42505431" w:history="1">
        <w:r w:rsidRPr="00F01665">
          <w:rPr>
            <w:rStyle w:val="a9"/>
            <w:rFonts w:eastAsia="Times New Roman"/>
            <w:noProof/>
            <w:color w:val="000000" w:themeColor="text1"/>
            <w:szCs w:val="22"/>
            <w:lang w:val="uk-UA"/>
          </w:rPr>
          <w:t>Повідомлення про впровадження Заходів з енергоефективності третіми особами</w:t>
        </w:r>
      </w:hyperlink>
      <w:r w:rsidRPr="00F01665">
        <w:rPr>
          <w:rStyle w:val="a9"/>
          <w:rFonts w:eastAsia="Times New Roman"/>
          <w:noProof/>
          <w:color w:val="000000" w:themeColor="text1"/>
          <w:szCs w:val="22"/>
          <w:lang w:val="uk-UA"/>
        </w:rPr>
        <w:t xml:space="preserve"> (оригінал) </w:t>
      </w:r>
      <w:r w:rsidRPr="00F01665">
        <w:rPr>
          <w:iCs/>
          <w:szCs w:val="22"/>
          <w:lang w:val="uk-UA"/>
        </w:rPr>
        <w:t>– на _________ аркушах.</w:t>
      </w:r>
    </w:p>
    <w:p w14:paraId="61F5D30B" w14:textId="77777777" w:rsidR="00021DFA" w:rsidRPr="00F01665" w:rsidRDefault="00021DFA" w:rsidP="00021DFA">
      <w:pPr>
        <w:pStyle w:val="aa"/>
        <w:numPr>
          <w:ilvl w:val="3"/>
          <w:numId w:val="5"/>
        </w:numPr>
        <w:shd w:val="clear" w:color="auto" w:fill="FFFFFF"/>
        <w:tabs>
          <w:tab w:val="left" w:pos="567"/>
        </w:tabs>
        <w:ind w:left="2160" w:hanging="2160"/>
        <w:contextualSpacing w:val="0"/>
        <w:rPr>
          <w:szCs w:val="22"/>
        </w:rPr>
      </w:pPr>
      <w:r w:rsidRPr="00F01665">
        <w:rPr>
          <w:szCs w:val="22"/>
        </w:rPr>
        <w:t xml:space="preserve">Додаткові документи (за потреби) </w:t>
      </w:r>
      <w:r w:rsidRPr="00F01665">
        <w:rPr>
          <w:iCs/>
          <w:szCs w:val="22"/>
        </w:rPr>
        <w:t>– на _________ аркушах</w:t>
      </w:r>
      <w:r w:rsidRPr="00F01665">
        <w:rPr>
          <w:szCs w:val="22"/>
        </w:rPr>
        <w:t>:</w:t>
      </w:r>
    </w:p>
    <w:p w14:paraId="2EAE31A0" w14:textId="77777777" w:rsidR="00021DFA" w:rsidRPr="00F01665" w:rsidRDefault="00021DFA" w:rsidP="00021DFA">
      <w:pPr>
        <w:pStyle w:val="aa"/>
        <w:numPr>
          <w:ilvl w:val="0"/>
          <w:numId w:val="7"/>
        </w:numPr>
        <w:shd w:val="clear" w:color="auto" w:fill="FFFFFF"/>
        <w:contextualSpacing w:val="0"/>
        <w:rPr>
          <w:szCs w:val="22"/>
        </w:rPr>
      </w:pPr>
      <w:r w:rsidRPr="00F01665">
        <w:rPr>
          <w:szCs w:val="22"/>
        </w:rPr>
        <w:t>_____________;</w:t>
      </w:r>
    </w:p>
    <w:p w14:paraId="6BB29ECA" w14:textId="77777777" w:rsidR="00021DFA" w:rsidRPr="00F01665" w:rsidRDefault="00021DFA" w:rsidP="00021DFA">
      <w:pPr>
        <w:pStyle w:val="aa"/>
        <w:numPr>
          <w:ilvl w:val="0"/>
          <w:numId w:val="7"/>
        </w:numPr>
        <w:shd w:val="clear" w:color="auto" w:fill="FFFFFF"/>
        <w:contextualSpacing w:val="0"/>
        <w:rPr>
          <w:szCs w:val="22"/>
        </w:rPr>
      </w:pPr>
      <w:r w:rsidRPr="00F01665">
        <w:rPr>
          <w:szCs w:val="22"/>
        </w:rPr>
        <w:t>____________.</w:t>
      </w:r>
    </w:p>
    <w:p w14:paraId="333A4B0E" w14:textId="77777777" w:rsidR="00021DFA" w:rsidRPr="00F01665" w:rsidRDefault="00021DFA" w:rsidP="00021DFA">
      <w:pPr>
        <w:shd w:val="clear" w:color="auto" w:fill="FFFFFF"/>
        <w:ind w:left="993" w:hanging="284"/>
        <w:rPr>
          <w:rFonts w:eastAsia="Times New Roman"/>
          <w:szCs w:val="22"/>
        </w:rPr>
      </w:pPr>
    </w:p>
    <w:p w14:paraId="5E5E226A" w14:textId="77777777" w:rsidR="00021DFA" w:rsidRPr="00F01665" w:rsidRDefault="00021DFA" w:rsidP="00021DFA">
      <w:pPr>
        <w:shd w:val="clear" w:color="auto" w:fill="FFFFFF"/>
        <w:rPr>
          <w:rFonts w:eastAsia="Times New Roman"/>
          <w:b/>
          <w:szCs w:val="22"/>
        </w:rPr>
      </w:pPr>
      <w:r w:rsidRPr="00F01665">
        <w:rPr>
          <w:rFonts w:eastAsia="Times New Roman"/>
          <w:b/>
          <w:szCs w:val="22"/>
        </w:rPr>
        <w:t>Від імені Бенефіціара</w:t>
      </w:r>
    </w:p>
    <w:p w14:paraId="5C5B1D8A" w14:textId="77777777" w:rsidR="00021DFA" w:rsidRPr="00F01665" w:rsidRDefault="00021DFA" w:rsidP="00021DFA">
      <w:pPr>
        <w:shd w:val="clear" w:color="auto" w:fill="FFFFFF"/>
        <w:rPr>
          <w:rFonts w:eastAsia="Times New Roman"/>
          <w:szCs w:val="22"/>
        </w:rPr>
      </w:pPr>
    </w:p>
    <w:tbl>
      <w:tblPr>
        <w:tblW w:w="9060" w:type="dxa"/>
        <w:tblInd w:w="53" w:type="dxa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021DFA" w:rsidRPr="00F01665" w14:paraId="78A01FC7" w14:textId="77777777" w:rsidTr="00FC3F5B">
        <w:tc>
          <w:tcPr>
            <w:tcW w:w="3060" w:type="dxa"/>
            <w:shd w:val="clear" w:color="auto" w:fill="auto"/>
          </w:tcPr>
          <w:p w14:paraId="2E891997" w14:textId="77777777" w:rsidR="00021DFA" w:rsidRPr="00F01665" w:rsidRDefault="00021DFA" w:rsidP="00FC3F5B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________________________</w:t>
            </w:r>
            <w:r w:rsidRPr="00F01665">
              <w:rPr>
                <w:rFonts w:eastAsia="Times New Roman"/>
                <w:szCs w:val="22"/>
              </w:rPr>
              <w:br/>
              <w:t>(</w:t>
            </w:r>
            <w:r w:rsidRPr="00F01665">
              <w:rPr>
                <w:rFonts w:eastAsia="Times New Roman"/>
                <w:i/>
                <w:szCs w:val="22"/>
              </w:rPr>
              <w:t>посада</w:t>
            </w:r>
            <w:r w:rsidRPr="00F0166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shd w:val="clear" w:color="auto" w:fill="auto"/>
          </w:tcPr>
          <w:p w14:paraId="5CA78341" w14:textId="77777777" w:rsidR="00021DFA" w:rsidRPr="00F01665" w:rsidRDefault="00021DFA" w:rsidP="00FC3F5B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________________________</w:t>
            </w:r>
            <w:r w:rsidRPr="00F01665">
              <w:rPr>
                <w:rFonts w:eastAsia="Times New Roman"/>
                <w:szCs w:val="22"/>
              </w:rPr>
              <w:br/>
              <w:t>(</w:t>
            </w:r>
            <w:r w:rsidRPr="00F01665">
              <w:rPr>
                <w:rFonts w:eastAsia="Times New Roman"/>
                <w:i/>
                <w:szCs w:val="22"/>
              </w:rPr>
              <w:t>підпис</w:t>
            </w:r>
            <w:r w:rsidRPr="00F01665">
              <w:rPr>
                <w:rFonts w:eastAsia="Times New Roman"/>
                <w:szCs w:val="22"/>
              </w:rPr>
              <w:t>)</w:t>
            </w:r>
            <w:r w:rsidRPr="00F01665">
              <w:rPr>
                <w:rFonts w:eastAsia="Times New Roman"/>
              </w:rPr>
              <w:t xml:space="preserve">             М.П.</w:t>
            </w:r>
          </w:p>
        </w:tc>
        <w:tc>
          <w:tcPr>
            <w:tcW w:w="3000" w:type="dxa"/>
            <w:shd w:val="clear" w:color="auto" w:fill="auto"/>
          </w:tcPr>
          <w:p w14:paraId="216346CE" w14:textId="77777777" w:rsidR="00021DFA" w:rsidRPr="00F01665" w:rsidRDefault="00021DFA" w:rsidP="00FC3F5B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________________________</w:t>
            </w:r>
            <w:r w:rsidRPr="00F01665">
              <w:rPr>
                <w:rFonts w:eastAsia="Times New Roman"/>
                <w:szCs w:val="22"/>
              </w:rPr>
              <w:br/>
              <w:t>(ПІБ)</w:t>
            </w:r>
          </w:p>
        </w:tc>
      </w:tr>
    </w:tbl>
    <w:p w14:paraId="31F0186B" w14:textId="77777777" w:rsidR="00021DFA" w:rsidRPr="00F01665" w:rsidRDefault="00021DFA" w:rsidP="00021DFA">
      <w:pPr>
        <w:jc w:val="left"/>
        <w:rPr>
          <w:rFonts w:eastAsia="Times New Roman"/>
          <w:b/>
        </w:rPr>
      </w:pPr>
    </w:p>
    <w:p w14:paraId="62E595EA" w14:textId="77777777" w:rsidR="00021DFA" w:rsidRPr="00F01665" w:rsidRDefault="00021DFA" w:rsidP="00021DFA">
      <w:pPr>
        <w:jc w:val="left"/>
        <w:rPr>
          <w:rFonts w:eastAsia="Times New Roman"/>
          <w:b/>
        </w:rPr>
      </w:pPr>
    </w:p>
    <w:p w14:paraId="1CB51212" w14:textId="77777777" w:rsidR="00021DFA" w:rsidRPr="00F01665" w:rsidRDefault="00021DFA" w:rsidP="00021DFA">
      <w:pPr>
        <w:rPr>
          <w:rFonts w:eastAsia="Times New Roman"/>
          <w:b/>
        </w:rPr>
      </w:pPr>
      <w:r w:rsidRPr="00F01665">
        <w:rPr>
          <w:rFonts w:eastAsia="Times New Roman"/>
          <w:b/>
        </w:rPr>
        <w:t xml:space="preserve">Відмітки банку (підтвердження) про прийняття повного пакету документів </w:t>
      </w:r>
      <w:r w:rsidRPr="00F01665">
        <w:rPr>
          <w:rFonts w:eastAsia="Times New Roman"/>
          <w:b/>
          <w:i/>
          <w:iCs/>
          <w:color w:val="FF0000"/>
        </w:rPr>
        <w:t>(заповнюється в разі подання Заявки №2 через Банк-партнер)</w:t>
      </w:r>
      <w:r w:rsidRPr="00F01665">
        <w:rPr>
          <w:rFonts w:eastAsia="Times New Roman"/>
          <w:b/>
        </w:rPr>
        <w:t>:</w:t>
      </w:r>
    </w:p>
    <w:p w14:paraId="6982EAC5" w14:textId="77777777" w:rsidR="00021DFA" w:rsidRPr="00F01665" w:rsidRDefault="00021DFA" w:rsidP="00021DFA">
      <w:pPr>
        <w:shd w:val="clear" w:color="auto" w:fill="FFFFFF"/>
        <w:rPr>
          <w:rFonts w:eastAsia="Times New Roman"/>
        </w:rPr>
      </w:pPr>
    </w:p>
    <w:p w14:paraId="5E75642D" w14:textId="77777777" w:rsidR="00021DFA" w:rsidRPr="00F01665" w:rsidRDefault="00021DFA" w:rsidP="00021DFA">
      <w:pPr>
        <w:shd w:val="clear" w:color="auto" w:fill="FFFFFF"/>
        <w:rPr>
          <w:rFonts w:eastAsia="Times New Roman"/>
        </w:rPr>
      </w:pPr>
      <w:r w:rsidRPr="00F01665">
        <w:rPr>
          <w:rFonts w:eastAsia="Times New Roman"/>
        </w:rPr>
        <w:t>Засвідчую справжність підпису уповноваженого представника Бенефіціара</w:t>
      </w:r>
      <w:r w:rsidRPr="00F01665">
        <w:rPr>
          <w:rFonts w:eastAsia="Times New Roman"/>
          <w:szCs w:val="22"/>
        </w:rPr>
        <w:t>. Підтверджую, що документи, надані Бенефіціаром, відповідають переліку додатків, визначеному в Заявці</w:t>
      </w:r>
      <w:r w:rsidRPr="00F01665">
        <w:rPr>
          <w:rFonts w:eastAsia="Times New Roman"/>
        </w:rPr>
        <w:t>.</w:t>
      </w:r>
    </w:p>
    <w:p w14:paraId="4DAD1D7C" w14:textId="77777777" w:rsidR="00021DFA" w:rsidRPr="00F01665" w:rsidRDefault="00021DFA" w:rsidP="00021DFA">
      <w:pPr>
        <w:shd w:val="clear" w:color="auto" w:fill="FFFFFF"/>
        <w:rPr>
          <w:rFonts w:eastAsia="Times New Roman"/>
        </w:rPr>
      </w:pPr>
      <w:r w:rsidRPr="00F01665">
        <w:rPr>
          <w:rFonts w:eastAsia="Times New Roman"/>
        </w:rPr>
        <w:t>Працівник банку відповідальний за ідентифікацію, верифікацію, вивчення клієнта:</w:t>
      </w:r>
    </w:p>
    <w:p w14:paraId="0550FA23" w14:textId="77777777" w:rsidR="00021DFA" w:rsidRPr="00F01665" w:rsidRDefault="00021DFA" w:rsidP="00021DFA">
      <w:pPr>
        <w:shd w:val="clear" w:color="auto" w:fill="FFFFFF"/>
        <w:rPr>
          <w:rFonts w:eastAsia="Times New Roman"/>
        </w:rPr>
      </w:pP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021DFA" w:rsidRPr="00F01665" w14:paraId="5E69D3B8" w14:textId="77777777" w:rsidTr="00FC3F5B">
        <w:trPr>
          <w:trHeight w:val="760"/>
        </w:trPr>
        <w:tc>
          <w:tcPr>
            <w:tcW w:w="3105" w:type="dxa"/>
            <w:shd w:val="clear" w:color="auto" w:fill="auto"/>
          </w:tcPr>
          <w:p w14:paraId="0E98CD43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17072DD4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0975D11F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07E44118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підпис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5AA1FD59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1381320D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ПІБ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  <w:tr w:rsidR="00021DFA" w:rsidRPr="00F01665" w14:paraId="71F1DE20" w14:textId="77777777" w:rsidTr="00021DFA">
        <w:trPr>
          <w:trHeight w:val="461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1CEC2020" w14:textId="77777777" w:rsidR="00021DFA" w:rsidRPr="00F01665" w:rsidRDefault="00021DFA" w:rsidP="00FC3F5B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_____________________________________</w:t>
            </w:r>
          </w:p>
          <w:p w14:paraId="29991CC8" w14:textId="77777777" w:rsidR="00021DFA" w:rsidRPr="00F01665" w:rsidRDefault="00021DFA" w:rsidP="00FC3F5B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ab/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  <w:tr w:rsidR="00021DFA" w:rsidRPr="00F01665" w14:paraId="24A38D67" w14:textId="77777777" w:rsidTr="00FC3F5B">
        <w:trPr>
          <w:trHeight w:val="760"/>
        </w:trPr>
        <w:tc>
          <w:tcPr>
            <w:tcW w:w="4657" w:type="dxa"/>
            <w:gridSpan w:val="2"/>
            <w:shd w:val="clear" w:color="auto" w:fill="auto"/>
          </w:tcPr>
          <w:p w14:paraId="66E357AD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</w:t>
            </w:r>
          </w:p>
          <w:p w14:paraId="3AA770F9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44A5D43A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</w:t>
            </w:r>
          </w:p>
          <w:p w14:paraId="28CB91C2" w14:textId="77777777" w:rsidR="00021DFA" w:rsidRPr="00F01665" w:rsidRDefault="00021DFA" w:rsidP="00FC3F5B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</w:tbl>
    <w:p w14:paraId="3388F08A" w14:textId="77777777" w:rsidR="00397E06" w:rsidRDefault="00397E06" w:rsidP="00021DFA"/>
    <w:sectPr w:rsidR="0039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C8FC" w14:textId="77777777" w:rsidR="00F24B98" w:rsidRDefault="00F24B98" w:rsidP="00021DFA">
      <w:r>
        <w:separator/>
      </w:r>
    </w:p>
  </w:endnote>
  <w:endnote w:type="continuationSeparator" w:id="0">
    <w:p w14:paraId="404C5305" w14:textId="77777777" w:rsidR="00F24B98" w:rsidRDefault="00F24B98" w:rsidP="0002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3EEA" w14:textId="77777777" w:rsidR="00F24B98" w:rsidRDefault="00F24B98" w:rsidP="00021DFA">
      <w:r>
        <w:separator/>
      </w:r>
    </w:p>
  </w:footnote>
  <w:footnote w:type="continuationSeparator" w:id="0">
    <w:p w14:paraId="7303A734" w14:textId="77777777" w:rsidR="00F24B98" w:rsidRDefault="00F24B98" w:rsidP="00021DFA">
      <w:r>
        <w:continuationSeparator/>
      </w:r>
    </w:p>
  </w:footnote>
  <w:footnote w:id="1">
    <w:p w14:paraId="31747EA9" w14:textId="77777777" w:rsidR="00021DFA" w:rsidRPr="00A83B86" w:rsidRDefault="00021DFA" w:rsidP="00021DFA">
      <w:pPr>
        <w:pStyle w:val="a4"/>
        <w:rPr>
          <w:i/>
          <w:iCs/>
          <w:color w:val="FF0000"/>
        </w:rPr>
      </w:pPr>
      <w:r w:rsidRPr="009D5912">
        <w:rPr>
          <w:rStyle w:val="a6"/>
          <w:i/>
          <w:iCs/>
        </w:rPr>
        <w:footnoteRef/>
      </w:r>
      <w:r w:rsidRPr="009D5912">
        <w:rPr>
          <w:i/>
          <w:iCs/>
        </w:rPr>
        <w:t xml:space="preserve"> Якщо зазначений в цьому пункті конфлікт інтересів наявний, то</w:t>
      </w:r>
      <w:r w:rsidRPr="009D5912">
        <w:rPr>
          <w:i/>
          <w:iCs/>
          <w:lang w:val="ru-RU"/>
        </w:rPr>
        <w:t xml:space="preserve"> </w:t>
      </w:r>
      <w:r w:rsidRPr="009D5912">
        <w:rPr>
          <w:i/>
          <w:iCs/>
        </w:rPr>
        <w:t xml:space="preserve">даний пункт виключається з тексту Заявки, а </w:t>
      </w:r>
      <w:proofErr w:type="spellStart"/>
      <w:r w:rsidRPr="009D5912">
        <w:rPr>
          <w:i/>
          <w:iCs/>
        </w:rPr>
        <w:t>Бенефіціар</w:t>
      </w:r>
      <w:proofErr w:type="spellEnd"/>
      <w:r w:rsidRPr="009D5912">
        <w:rPr>
          <w:i/>
          <w:iCs/>
        </w:rPr>
        <w:t xml:space="preserve"> подає додаткові документи</w:t>
      </w:r>
      <w:r w:rsidRPr="009D5912">
        <w:rPr>
          <w:i/>
          <w:iCs/>
          <w:lang w:val="ru-RU"/>
        </w:rPr>
        <w:t>/</w:t>
      </w:r>
      <w:r w:rsidRPr="009D5912">
        <w:rPr>
          <w:i/>
          <w:iCs/>
        </w:rPr>
        <w:t>пояснення, передбачені Програмою.</w:t>
      </w:r>
    </w:p>
  </w:footnote>
  <w:footnote w:id="2">
    <w:p w14:paraId="5D2BF5DB" w14:textId="77777777" w:rsidR="00021DFA" w:rsidRPr="003D53CC" w:rsidRDefault="00021DFA" w:rsidP="00021DFA">
      <w:pPr>
        <w:pStyle w:val="a4"/>
        <w:rPr>
          <w:i/>
          <w:iCs/>
          <w:color w:val="FF0000"/>
        </w:rPr>
      </w:pPr>
      <w:r w:rsidRPr="003D53CC">
        <w:rPr>
          <w:rStyle w:val="a6"/>
          <w:i/>
          <w:iCs/>
          <w:color w:val="FF0000"/>
        </w:rPr>
        <w:footnoteRef/>
      </w:r>
      <w:r w:rsidRPr="003D53CC">
        <w:rPr>
          <w:i/>
          <w:iCs/>
          <w:color w:val="FF0000"/>
        </w:rPr>
        <w:t xml:space="preserve"> </w:t>
      </w:r>
      <w:r w:rsidRPr="003D53CC">
        <w:rPr>
          <w:i/>
          <w:iCs/>
          <w:color w:val="FF0000"/>
        </w:rPr>
        <w:t xml:space="preserve">Заповнюється у разі необхідності. В разі відсутності потреби в отриманні часткового відшкодування вартості розробки проектної документації та її </w:t>
      </w:r>
      <w:r>
        <w:rPr>
          <w:i/>
          <w:iCs/>
          <w:color w:val="FF0000"/>
        </w:rPr>
        <w:t>Е</w:t>
      </w:r>
      <w:r w:rsidRPr="003D53CC">
        <w:rPr>
          <w:i/>
          <w:iCs/>
          <w:color w:val="FF0000"/>
        </w:rPr>
        <w:t xml:space="preserve">кспертизи </w:t>
      </w:r>
      <w:r w:rsidRPr="003D53CC">
        <w:rPr>
          <w:rFonts w:eastAsia="Times New Roman"/>
          <w:i/>
          <w:iCs/>
          <w:color w:val="FF0000"/>
          <w:szCs w:val="16"/>
        </w:rPr>
        <w:t>(зокрема обстеження об’єкту (будівлі)</w:t>
      </w:r>
      <w:r>
        <w:rPr>
          <w:rFonts w:eastAsia="Times New Roman"/>
          <w:i/>
          <w:iCs/>
          <w:color w:val="FF0000"/>
          <w:szCs w:val="16"/>
        </w:rPr>
        <w:t>)</w:t>
      </w:r>
      <w:r w:rsidRPr="003D53CC">
        <w:rPr>
          <w:i/>
          <w:iCs/>
          <w:color w:val="FF0000"/>
        </w:rPr>
        <w:t xml:space="preserve"> для заповнення Заявки обирається Варіант 2.</w:t>
      </w:r>
    </w:p>
  </w:footnote>
  <w:footnote w:id="3">
    <w:p w14:paraId="7A83B1F0" w14:textId="77777777" w:rsidR="00021DFA" w:rsidRDefault="00021DFA" w:rsidP="00021DFA">
      <w:pPr>
        <w:pStyle w:val="a4"/>
      </w:pPr>
      <w:r>
        <w:rPr>
          <w:rStyle w:val="a6"/>
        </w:rPr>
        <w:footnoteRef/>
      </w:r>
      <w:r>
        <w:t xml:space="preserve"> </w:t>
      </w:r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1AA"/>
    <w:multiLevelType w:val="multilevel"/>
    <w:tmpl w:val="EEE439F6"/>
    <w:lvl w:ilvl="0">
      <w:start w:val="1"/>
      <w:numFmt w:val="decimal"/>
      <w:pStyle w:val="h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19364D"/>
    <w:multiLevelType w:val="multilevel"/>
    <w:tmpl w:val="D450A20A"/>
    <w:lvl w:ilvl="0">
      <w:start w:val="1"/>
      <w:numFmt w:val="lowerLetter"/>
      <w:pStyle w:val="h3s"/>
      <w:lvlText w:val="(%1)"/>
      <w:lvlJc w:val="left"/>
      <w:pPr>
        <w:ind w:left="1361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CB1230F"/>
    <w:multiLevelType w:val="multilevel"/>
    <w:tmpl w:val="6010D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09" w:hanging="709"/>
      </w:pPr>
    </w:lvl>
    <w:lvl w:ilvl="2">
      <w:start w:val="1"/>
      <w:numFmt w:val="decimal"/>
      <w:lvlText w:val="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ind w:left="2126" w:hanging="708"/>
      </w:pPr>
    </w:lvl>
    <w:lvl w:ilvl="5">
      <w:start w:val="1"/>
      <w:numFmt w:val="upperLetter"/>
      <w:lvlText w:val="(%6)"/>
      <w:lvlJc w:val="left"/>
      <w:pPr>
        <w:ind w:left="2835" w:hanging="709"/>
      </w:pPr>
    </w:lvl>
    <w:lvl w:ilvl="6">
      <w:start w:val="1"/>
      <w:numFmt w:val="decimal"/>
      <w:lvlText w:val="(%7)"/>
      <w:lvlJc w:val="left"/>
      <w:pPr>
        <w:ind w:left="3544" w:hanging="709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7335C77"/>
    <w:multiLevelType w:val="hybridMultilevel"/>
    <w:tmpl w:val="F4588D02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FDC6BAC"/>
    <w:multiLevelType w:val="multilevel"/>
    <w:tmpl w:val="6CF0D63A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2927474">
    <w:abstractNumId w:val="4"/>
  </w:num>
  <w:num w:numId="2" w16cid:durableId="1838111342">
    <w:abstractNumId w:val="3"/>
  </w:num>
  <w:num w:numId="3" w16cid:durableId="2092895170">
    <w:abstractNumId w:val="2"/>
  </w:num>
  <w:num w:numId="4" w16cid:durableId="851340268">
    <w:abstractNumId w:val="0"/>
  </w:num>
  <w:num w:numId="5" w16cid:durableId="2110881046">
    <w:abstractNumId w:val="1"/>
  </w:num>
  <w:num w:numId="6" w16cid:durableId="362246843">
    <w:abstractNumId w:val="6"/>
  </w:num>
  <w:num w:numId="7" w16cid:durableId="995497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DFA"/>
    <w:rsid w:val="00021DFA"/>
    <w:rsid w:val="00397E06"/>
    <w:rsid w:val="00910F77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3DC7"/>
  <w15:chartTrackingRefBased/>
  <w15:docId w15:val="{C82F1BDC-1D6D-4527-AE9E-0B8C5FAA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021DFA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3">
    <w:name w:val="heading 3"/>
    <w:aliases w:val="(Alt+3),(Alt+3)1,(Alt+3)2,(Alt+3)3,(Alt+3)4,(a),3,H3,H3 Char,H31,H32,H33,H34,H35,H36,H37,H38,Label,Label1,Lev 3,Level 1 - 1,Level 2 heading,Mia,Minor,Niveau 1 1 1,PA Minor Section,Subparagraafkop,Subparagraafkop1,hseHeading 3,level 3,level3"/>
    <w:basedOn w:val="a"/>
    <w:next w:val="a0"/>
    <w:link w:val="30"/>
    <w:uiPriority w:val="9"/>
    <w:qFormat/>
    <w:rsid w:val="00021DFA"/>
    <w:pPr>
      <w:keepNext/>
      <w:numPr>
        <w:ilvl w:val="1"/>
        <w:numId w:val="4"/>
      </w:numPr>
      <w:spacing w:after="180" w:line="260" w:lineRule="atLeas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(Alt+3) Знак,(Alt+3)1 Знак,(Alt+3)2 Знак,(Alt+3)3 Знак,(Alt+3)4 Знак,(a) Знак,3 Знак,H3 Знак,H3 Char Знак,H31 Знак,H32 Знак,H33 Знак,H34 Знак,H35 Знак,H36 Знак,H37 Знак,H38 Знак,Label Знак,Label1 Знак,Lev 3 Знак,Level 1 - 1 Знак"/>
    <w:basedOn w:val="a1"/>
    <w:link w:val="3"/>
    <w:uiPriority w:val="9"/>
    <w:rsid w:val="00021DFA"/>
    <w:rPr>
      <w:rFonts w:ascii="Times New Roman" w:eastAsia="PMingLiU" w:hAnsi="Times New Roman" w:cs="Times New Roman"/>
      <w:b/>
      <w:kern w:val="0"/>
      <w:szCs w:val="28"/>
      <w:lang w:val="uk-UA" w:eastAsia="zh-CN"/>
    </w:rPr>
  </w:style>
  <w:style w:type="paragraph" w:styleId="a4">
    <w:name w:val="footnote text"/>
    <w:basedOn w:val="a"/>
    <w:link w:val="a5"/>
    <w:uiPriority w:val="99"/>
    <w:semiHidden/>
    <w:rsid w:val="00021DFA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5">
    <w:name w:val="Текст виноски Знак"/>
    <w:basedOn w:val="a1"/>
    <w:link w:val="a4"/>
    <w:uiPriority w:val="99"/>
    <w:semiHidden/>
    <w:rsid w:val="00021DFA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paragraph" w:customStyle="1" w:styleId="Da">
    <w:name w:val="D(a)"/>
    <w:basedOn w:val="a"/>
    <w:uiPriority w:val="4"/>
    <w:rsid w:val="00021DFA"/>
    <w:pPr>
      <w:numPr>
        <w:ilvl w:val="1"/>
        <w:numId w:val="1"/>
      </w:numPr>
      <w:tabs>
        <w:tab w:val="clear" w:pos="1418"/>
        <w:tab w:val="num" w:pos="360"/>
      </w:tabs>
      <w:spacing w:after="180" w:line="260" w:lineRule="atLeast"/>
      <w:ind w:left="0" w:firstLine="0"/>
    </w:pPr>
  </w:style>
  <w:style w:type="paragraph" w:customStyle="1" w:styleId="Di">
    <w:name w:val="D(i)"/>
    <w:basedOn w:val="a"/>
    <w:uiPriority w:val="5"/>
    <w:rsid w:val="00021DFA"/>
    <w:pPr>
      <w:numPr>
        <w:ilvl w:val="2"/>
        <w:numId w:val="1"/>
      </w:numPr>
      <w:tabs>
        <w:tab w:val="clear" w:pos="2126"/>
        <w:tab w:val="num" w:pos="360"/>
      </w:tabs>
      <w:spacing w:after="180" w:line="260" w:lineRule="atLeast"/>
      <w:ind w:left="0" w:firstLine="0"/>
    </w:pPr>
  </w:style>
  <w:style w:type="paragraph" w:customStyle="1" w:styleId="DA0">
    <w:name w:val="D(A)"/>
    <w:basedOn w:val="a"/>
    <w:uiPriority w:val="6"/>
    <w:rsid w:val="00021DFA"/>
    <w:pPr>
      <w:numPr>
        <w:ilvl w:val="3"/>
        <w:numId w:val="1"/>
      </w:numPr>
      <w:tabs>
        <w:tab w:val="clear" w:pos="2835"/>
        <w:tab w:val="num" w:pos="360"/>
      </w:tabs>
      <w:spacing w:after="180" w:line="260" w:lineRule="atLeast"/>
      <w:ind w:left="0" w:firstLine="0"/>
    </w:pPr>
  </w:style>
  <w:style w:type="paragraph" w:customStyle="1" w:styleId="DefinitionParagraph">
    <w:name w:val="Definition Paragraph"/>
    <w:basedOn w:val="a"/>
    <w:uiPriority w:val="2"/>
    <w:rsid w:val="00021DFA"/>
    <w:pPr>
      <w:numPr>
        <w:numId w:val="1"/>
      </w:numPr>
      <w:tabs>
        <w:tab w:val="num" w:pos="360"/>
      </w:tabs>
      <w:spacing w:after="180" w:line="260" w:lineRule="atLeast"/>
      <w:ind w:left="0"/>
      <w:outlineLvl w:val="7"/>
    </w:pPr>
  </w:style>
  <w:style w:type="character" w:styleId="a6">
    <w:name w:val="footnote reference"/>
    <w:uiPriority w:val="99"/>
    <w:semiHidden/>
    <w:rsid w:val="00021DFA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7"/>
    <w:uiPriority w:val="6"/>
    <w:rsid w:val="00021DFA"/>
    <w:pPr>
      <w:keepNext/>
      <w:numPr>
        <w:numId w:val="3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021DFA"/>
    <w:pPr>
      <w:numPr>
        <w:ilvl w:val="4"/>
        <w:numId w:val="3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021DFA"/>
    <w:pPr>
      <w:numPr>
        <w:ilvl w:val="5"/>
        <w:numId w:val="3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021DFA"/>
    <w:pPr>
      <w:numPr>
        <w:ilvl w:val="6"/>
        <w:numId w:val="3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7">
    <w:name w:val="Body Text"/>
    <w:basedOn w:val="a"/>
    <w:link w:val="a8"/>
    <w:qFormat/>
    <w:rsid w:val="00021DFA"/>
    <w:pPr>
      <w:spacing w:after="180" w:line="260" w:lineRule="atLeast"/>
    </w:pPr>
    <w:rPr>
      <w:lang w:val="x-none" w:eastAsia="x-none"/>
    </w:rPr>
  </w:style>
  <w:style w:type="character" w:customStyle="1" w:styleId="a8">
    <w:name w:val="Основний текст Знак"/>
    <w:basedOn w:val="a1"/>
    <w:link w:val="a7"/>
    <w:rsid w:val="00021DFA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numbering" w:customStyle="1" w:styleId="BMDefinitions">
    <w:name w:val="B&amp;M Definitions"/>
    <w:uiPriority w:val="99"/>
    <w:rsid w:val="00021DFA"/>
    <w:pPr>
      <w:numPr>
        <w:numId w:val="1"/>
      </w:numPr>
    </w:pPr>
  </w:style>
  <w:style w:type="paragraph" w:customStyle="1" w:styleId="SchH7">
    <w:name w:val="SchH7"/>
    <w:basedOn w:val="a"/>
    <w:uiPriority w:val="6"/>
    <w:qFormat/>
    <w:rsid w:val="00021DFA"/>
    <w:pPr>
      <w:numPr>
        <w:ilvl w:val="7"/>
        <w:numId w:val="3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character" w:styleId="a9">
    <w:name w:val="Hyperlink"/>
    <w:uiPriority w:val="99"/>
    <w:rsid w:val="00021DFA"/>
    <w:rPr>
      <w:color w:val="0000FF"/>
      <w:u w:val="single"/>
    </w:rPr>
  </w:style>
  <w:style w:type="paragraph" w:customStyle="1" w:styleId="Part">
    <w:name w:val="Part"/>
    <w:basedOn w:val="a7"/>
    <w:next w:val="a7"/>
    <w:uiPriority w:val="7"/>
    <w:qFormat/>
    <w:rsid w:val="00021DFA"/>
    <w:pPr>
      <w:keepNext/>
      <w:numPr>
        <w:ilvl w:val="1"/>
        <w:numId w:val="3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a">
    <w:name w:val="List Paragraph"/>
    <w:basedOn w:val="a"/>
    <w:link w:val="ab"/>
    <w:uiPriority w:val="34"/>
    <w:qFormat/>
    <w:rsid w:val="00021DFA"/>
    <w:pPr>
      <w:ind w:left="720"/>
      <w:contextualSpacing/>
    </w:pPr>
    <w:rPr>
      <w:lang w:eastAsia="x-none"/>
    </w:rPr>
  </w:style>
  <w:style w:type="character" w:customStyle="1" w:styleId="ab">
    <w:name w:val="Абзац списку Знак"/>
    <w:link w:val="aa"/>
    <w:uiPriority w:val="34"/>
    <w:qFormat/>
    <w:rsid w:val="00021DFA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021DFA"/>
    <w:pPr>
      <w:numPr>
        <w:ilvl w:val="3"/>
        <w:numId w:val="3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021DFA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c">
    <w:name w:val="No Spacing"/>
    <w:uiPriority w:val="1"/>
    <w:qFormat/>
    <w:rsid w:val="00021D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021DFA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021DFA"/>
    <w:pPr>
      <w:numPr>
        <w:ilvl w:val="2"/>
        <w:numId w:val="3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e1">
    <w:name w:val="he1"/>
    <w:basedOn w:val="aa"/>
    <w:uiPriority w:val="9"/>
    <w:qFormat/>
    <w:rsid w:val="00021DFA"/>
    <w:pPr>
      <w:numPr>
        <w:numId w:val="4"/>
      </w:numPr>
      <w:tabs>
        <w:tab w:val="num" w:pos="360"/>
      </w:tabs>
      <w:spacing w:after="240"/>
      <w:ind w:left="720" w:firstLine="0"/>
    </w:pPr>
    <w:rPr>
      <w:b/>
    </w:rPr>
  </w:style>
  <w:style w:type="paragraph" w:customStyle="1" w:styleId="h3s">
    <w:name w:val="h3s"/>
    <w:basedOn w:val="a"/>
    <w:uiPriority w:val="9"/>
    <w:qFormat/>
    <w:rsid w:val="00021DFA"/>
    <w:pPr>
      <w:numPr>
        <w:numId w:val="5"/>
      </w:numPr>
      <w:tabs>
        <w:tab w:val="num" w:pos="360"/>
      </w:tabs>
      <w:spacing w:after="120"/>
      <w:ind w:left="0" w:firstLine="0"/>
    </w:pPr>
    <w:rPr>
      <w:lang w:val="en-US" w:eastAsia="x-none"/>
    </w:rPr>
  </w:style>
  <w:style w:type="paragraph" w:styleId="a0">
    <w:name w:val="Body Text Indent"/>
    <w:basedOn w:val="a"/>
    <w:link w:val="ad"/>
    <w:uiPriority w:val="99"/>
    <w:semiHidden/>
    <w:unhideWhenUsed/>
    <w:rsid w:val="00021DFA"/>
    <w:pPr>
      <w:spacing w:after="120"/>
      <w:ind w:left="283"/>
    </w:pPr>
  </w:style>
  <w:style w:type="character" w:customStyle="1" w:styleId="ad">
    <w:name w:val="Основний текст з відступом Знак"/>
    <w:basedOn w:val="a1"/>
    <w:link w:val="a0"/>
    <w:uiPriority w:val="99"/>
    <w:semiHidden/>
    <w:rsid w:val="00021DFA"/>
    <w:rPr>
      <w:rFonts w:ascii="Times New Roman" w:eastAsia="PMingLiU" w:hAnsi="Times New Roman" w:cs="Times New Roman"/>
      <w:kern w:val="0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7100</Words>
  <Characters>4048</Characters>
  <Application>Microsoft Office Word</Application>
  <DocSecurity>0</DocSecurity>
  <Lines>33</Lines>
  <Paragraphs>22</Paragraphs>
  <ScaleCrop>false</ScaleCrop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Habelchuk Kateryna</dc:creator>
  <cp:keywords/>
  <dc:description/>
  <cp:lastModifiedBy>Habelchuk Kateryna</cp:lastModifiedBy>
  <cp:revision>1</cp:revision>
  <dcterms:created xsi:type="dcterms:W3CDTF">2023-09-21T10:51:00Z</dcterms:created>
  <dcterms:modified xsi:type="dcterms:W3CDTF">2023-09-21T10:53:00Z</dcterms:modified>
</cp:coreProperties>
</file>